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F226F7" w:rsidP="00F226F7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6F7" w:rsidRPr="0004739F" w:rsidRDefault="00F226F7" w:rsidP="00F226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РІШЕННЯ</w:t>
      </w:r>
    </w:p>
    <w:p w:rsidR="00F226F7" w:rsidRPr="007973A7" w:rsidRDefault="00F226F7" w:rsidP="00F226F7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3A7">
        <w:rPr>
          <w:rFonts w:ascii="Times New Roman" w:hAnsi="Times New Roman" w:cs="Times New Roman"/>
          <w:sz w:val="24"/>
          <w:szCs w:val="24"/>
          <w:lang w:val="uk-UA"/>
        </w:rPr>
        <w:t>31</w:t>
      </w:r>
      <w:r w:rsidR="00797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>серпня 2022 року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73A7" w:rsidRPr="007973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973A7" w:rsidRPr="007973A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№  </w:t>
      </w:r>
      <w:r w:rsidR="007973A7" w:rsidRPr="007973A7">
        <w:rPr>
          <w:rFonts w:ascii="Times New Roman" w:hAnsi="Times New Roman" w:cs="Times New Roman"/>
          <w:sz w:val="24"/>
          <w:szCs w:val="24"/>
          <w:lang w:val="uk-UA"/>
        </w:rPr>
        <w:t>167</w:t>
      </w:r>
    </w:p>
    <w:p w:rsidR="00F226F7" w:rsidRPr="007973A7" w:rsidRDefault="00F226F7" w:rsidP="00F226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3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</w:t>
      </w:r>
      <w:r w:rsidR="00152E5D" w:rsidRPr="007973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 w:rsidRPr="007973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визначення місця проживання дитини</w:t>
      </w:r>
    </w:p>
    <w:p w:rsidR="00F226F7" w:rsidRPr="007973A7" w:rsidRDefault="00F226F7" w:rsidP="00F2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226F7" w:rsidRPr="007973A7" w:rsidRDefault="00F226F7" w:rsidP="00F226F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226F7" w:rsidRPr="007973A7" w:rsidRDefault="00F226F7" w:rsidP="00F226F7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973A7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Pr="007973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19,160, 161 Сімейного Кодексу України,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охорону дитинства», Законом України «Про органи і служби у справах дітей та спеціальні установи для дітей», </w:t>
      </w:r>
      <w:r w:rsidRPr="007973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пов'язаної із захистом прав дитини»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заяву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про визначення з ним місця проживання дитини</w:t>
      </w:r>
      <w:r w:rsidR="00797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</w:t>
      </w:r>
      <w:r w:rsidRPr="007973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7973A7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7973A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F226F7" w:rsidRPr="007973A7" w:rsidRDefault="00F226F7" w:rsidP="00F22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226F7" w:rsidRPr="007973A7" w:rsidRDefault="00F226F7" w:rsidP="00F226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F226F7" w:rsidRPr="007973A7" w:rsidRDefault="00F226F7" w:rsidP="00F226F7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973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F226F7" w:rsidRPr="007973A7" w:rsidRDefault="00F226F7" w:rsidP="00F226F7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226F7" w:rsidRPr="007973A7" w:rsidRDefault="00F226F7" w:rsidP="00F22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 xml:space="preserve">ХХХХХХХХХ 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="00E7754D"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73A7">
        <w:rPr>
          <w:rFonts w:ascii="Times New Roman" w:hAnsi="Times New Roman" w:cs="Times New Roman"/>
          <w:sz w:val="24"/>
          <w:szCs w:val="24"/>
          <w:lang w:val="uk-UA"/>
        </w:rPr>
        <w:t>р. н., з батьком</w:t>
      </w:r>
      <w:r w:rsidR="00E7754D" w:rsidRPr="00E775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54D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7973A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7973A7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7973A7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7973A7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7973A7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сільський голова</w:t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7973A7"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7973A7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p w:rsidR="00F226F7" w:rsidRPr="007973A7" w:rsidRDefault="00F226F7" w:rsidP="00F226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F226F7" w:rsidRPr="007973A7" w:rsidRDefault="00F226F7" w:rsidP="00F226F7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sectPr w:rsidR="00F226F7" w:rsidRPr="007973A7" w:rsidSect="00D403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3A66"/>
    <w:rsid w:val="00152E5D"/>
    <w:rsid w:val="00233464"/>
    <w:rsid w:val="0057129C"/>
    <w:rsid w:val="00583A66"/>
    <w:rsid w:val="00622EA8"/>
    <w:rsid w:val="006F0669"/>
    <w:rsid w:val="007460B4"/>
    <w:rsid w:val="007973A7"/>
    <w:rsid w:val="00D40339"/>
    <w:rsid w:val="00E7754D"/>
    <w:rsid w:val="00F22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F226F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5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2022-08-26T07:59:00Z</dcterms:created>
  <dcterms:modified xsi:type="dcterms:W3CDTF">2022-09-01T06:13:00Z</dcterms:modified>
</cp:coreProperties>
</file>