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61" w:rsidRPr="00E63FD2" w:rsidRDefault="00051661" w:rsidP="00E63FD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63FD2" w:rsidRPr="00BF3D2E" w:rsidRDefault="00E63FD2" w:rsidP="00BF3D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>секретаря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>від 27.05.2022</w:t>
      </w:r>
    </w:p>
    <w:p w:rsidR="00E63FD2" w:rsidRPr="00BF3D2E" w:rsidRDefault="00E63FD2" w:rsidP="00BF3D2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№59/А-2022</w:t>
      </w:r>
    </w:p>
    <w:p w:rsidR="00E63FD2" w:rsidRPr="00BF3D2E" w:rsidRDefault="00E63FD2" w:rsidP="00BF3D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3D2E" w:rsidRPr="00BF3D2E" w:rsidRDefault="00BF3D2E" w:rsidP="00BF3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09.06.2022 р.</w:t>
      </w:r>
    </w:p>
    <w:p w:rsidR="00BF3D2E" w:rsidRPr="00BF3D2E" w:rsidRDefault="00BF3D2E" w:rsidP="00BF3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3D2E" w:rsidRPr="00BF3D2E" w:rsidRDefault="00BF3D2E" w:rsidP="00BF3D2E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1.   </w:t>
      </w: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№ 2370-</w:t>
      </w:r>
      <w:r w:rsidRPr="00BF3D2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24.12.2021р.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бюджет </w:t>
      </w:r>
      <w:proofErr w:type="spellStart"/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</w:t>
      </w:r>
    </w:p>
    <w:p w:rsidR="00BF3D2E" w:rsidRPr="00BF3D2E" w:rsidRDefault="00BF3D2E" w:rsidP="00BF3D2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на 2022 рік»».</w:t>
      </w:r>
    </w:p>
    <w:p w:rsidR="00BF3D2E" w:rsidRPr="00BF3D2E" w:rsidRDefault="00BF3D2E" w:rsidP="00BF3D2E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2.   </w:t>
      </w: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 рішення сесії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№ 2373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-VIII  </w:t>
      </w: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24.12. 2021р. « Про затвердження  кошторису видатків на утримання апарату </w:t>
      </w:r>
      <w:proofErr w:type="spellStart"/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рік»</w:t>
      </w:r>
    </w:p>
    <w:p w:rsidR="00BF3D2E" w:rsidRPr="00BF3D2E" w:rsidRDefault="00BF3D2E" w:rsidP="00BF3D2E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3. Про внесення змін  до рішення виконкому №72 від 26 квітня 2022 року «Про розмір надбавки за престижність педагогічної праці педагогічним працівникам закладів та установ освіти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області»</w:t>
      </w:r>
    </w:p>
    <w:p w:rsidR="00BF3D2E" w:rsidRPr="00BF3D2E" w:rsidRDefault="00BF3D2E" w:rsidP="00BF3D2E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eastAsia="Times New Roman" w:hAnsi="Times New Roman" w:cs="Times New Roman"/>
          <w:sz w:val="24"/>
          <w:szCs w:val="24"/>
          <w:lang w:val="uk-UA"/>
        </w:rPr>
        <w:t>4.  Про затвердження висновку органу опіки та піклування про доцільність позбавлення батьківських прав ХХХХХХХХ, ХХХХХ р. н., у відношенні доньки ХХХХХ, ХХХХХХ р. н.</w:t>
      </w:r>
    </w:p>
    <w:p w:rsidR="00BF3D2E" w:rsidRPr="00BF3D2E" w:rsidRDefault="00BF3D2E" w:rsidP="00BF3D2E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>5. Про надання дозволу на прийняття в дар частин житлового будинку, з надвірними спорудами, в якому зареєстровані діти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>6. Про надання ХХХХХХХХ, ХХХХХХ р. н., статусу дитини, позбавленої батьківського піклування</w:t>
      </w:r>
    </w:p>
    <w:p w:rsidR="00BF3D2E" w:rsidRPr="00BF3D2E" w:rsidRDefault="00BF3D2E" w:rsidP="00BF3D2E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7. 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реєстру жилих приміщень, доступних для безоплатного розміщення внутрішньо переміщених осіб у травні 2022 року на території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BF3D2E" w:rsidRPr="00BF3D2E" w:rsidRDefault="00BF3D2E" w:rsidP="00BF3D2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8.  Про затвердження обсягу витрат, що підлягають компенсації власникам жилих приміщень, які пов’язані  з безоплатним  розміщенням внутрішньо переміщених осіб у травні 2022 року на території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BF3D2E" w:rsidRPr="00BF3D2E" w:rsidRDefault="00BF3D2E" w:rsidP="00BF3D2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9.  Про утворення добровільних формувань цивільного захисту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затвердження Положення</w:t>
      </w:r>
    </w:p>
    <w:p w:rsidR="00BF3D2E" w:rsidRPr="00BF3D2E" w:rsidRDefault="00BF3D2E" w:rsidP="00BF3D2E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Григор’єв О.Г.-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питань цивільного захисту, оборонної роботи та взаємодії з правоохоронними органами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</w:p>
    <w:p w:rsidR="00BF3D2E" w:rsidRPr="00BF3D2E" w:rsidRDefault="00BF3D2E" w:rsidP="00BF3D2E">
      <w:pPr>
        <w:pStyle w:val="xfmc1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BF3D2E">
        <w:rPr>
          <w:bCs/>
          <w:lang w:val="uk-UA"/>
        </w:rPr>
        <w:t>10.  Про присвоєння адреси об’єкту нерухомого майна –</w:t>
      </w:r>
      <w:r w:rsidRPr="00BF3D2E">
        <w:rPr>
          <w:lang w:val="uk-UA"/>
        </w:rPr>
        <w:t xml:space="preserve"> </w:t>
      </w:r>
      <w:r w:rsidRPr="00BF3D2E">
        <w:rPr>
          <w:bCs/>
          <w:lang w:val="uk-UA"/>
        </w:rPr>
        <w:t>житловому будинку</w:t>
      </w:r>
      <w:r w:rsidRPr="00BF3D2E">
        <w:rPr>
          <w:lang w:val="uk-UA"/>
        </w:rPr>
        <w:t xml:space="preserve"> </w:t>
      </w:r>
      <w:r w:rsidRPr="00BF3D2E">
        <w:rPr>
          <w:bCs/>
          <w:lang w:val="uk-UA"/>
        </w:rPr>
        <w:t>по вул. Центральна, 69 в с. Озерне</w:t>
      </w:r>
      <w:r w:rsidRPr="00BF3D2E">
        <w:rPr>
          <w:lang w:val="uk-UA"/>
        </w:rPr>
        <w:t xml:space="preserve"> </w:t>
      </w:r>
      <w:r w:rsidRPr="00BF3D2E">
        <w:rPr>
          <w:bCs/>
          <w:lang w:val="uk-UA"/>
        </w:rPr>
        <w:t>Ізмаїльського району Одеської області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  <w:bookmarkStart w:id="0" w:name="_GoBack"/>
      <w:bookmarkEnd w:id="0"/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 Про присвоєння адреси об’єкту нерухомого майна – житловому будинку по вул. Садова, 12 в с. </w:t>
      </w:r>
      <w:proofErr w:type="spellStart"/>
      <w:r w:rsidRPr="00BF3D2E">
        <w:rPr>
          <w:rFonts w:ascii="Times New Roman" w:hAnsi="Times New Roman" w:cs="Times New Roman"/>
          <w:bCs/>
          <w:sz w:val="24"/>
          <w:szCs w:val="24"/>
          <w:lang w:val="uk-UA"/>
        </w:rPr>
        <w:t>Саф’яни</w:t>
      </w:r>
      <w:proofErr w:type="spellEnd"/>
      <w:r w:rsidRPr="00BF3D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Одеської області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12.  Про затвердження тарифів на платні послуги КП «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Сімвол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» </w:t>
      </w:r>
      <w:proofErr w:type="spellStart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F3D2E" w:rsidRPr="00BF3D2E" w:rsidRDefault="00BF3D2E" w:rsidP="00BF3D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Інформує: </w:t>
      </w:r>
      <w:proofErr w:type="spellStart"/>
      <w:r w:rsidRPr="00BF3D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Делігіоз</w:t>
      </w:r>
      <w:proofErr w:type="spellEnd"/>
      <w:r w:rsidRPr="00BF3D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П.Д. – начальник управління </w:t>
      </w:r>
      <w:r w:rsidRPr="00BF3D2E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капітального будівництва, дорожнього господарства та інвестицій</w:t>
      </w: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BF3D2E" w:rsidRPr="00BF3D2E" w:rsidRDefault="00BF3D2E" w:rsidP="00BF3D2E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BF3D2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13. Різне </w:t>
      </w:r>
    </w:p>
    <w:p w:rsidR="003B2D48" w:rsidRPr="00187C6D" w:rsidRDefault="003B2D48" w:rsidP="00BF3D2E">
      <w:pPr>
        <w:spacing w:after="0"/>
        <w:ind w:firstLine="709"/>
        <w:jc w:val="center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sectPr w:rsidR="003B2D48" w:rsidRPr="00187C6D" w:rsidSect="00392A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A15"/>
    <w:multiLevelType w:val="hybridMultilevel"/>
    <w:tmpl w:val="8BA827F6"/>
    <w:lvl w:ilvl="0" w:tplc="576AD8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8C75EC"/>
    <w:multiLevelType w:val="hybridMultilevel"/>
    <w:tmpl w:val="53BE26EE"/>
    <w:lvl w:ilvl="0" w:tplc="AC467A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326170BA"/>
    <w:multiLevelType w:val="hybridMultilevel"/>
    <w:tmpl w:val="CA2E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4D13"/>
    <w:multiLevelType w:val="hybridMultilevel"/>
    <w:tmpl w:val="ECB68E26"/>
    <w:lvl w:ilvl="0" w:tplc="B9F0C9A2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B5B5753"/>
    <w:multiLevelType w:val="hybridMultilevel"/>
    <w:tmpl w:val="9674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213AD"/>
    <w:multiLevelType w:val="hybridMultilevel"/>
    <w:tmpl w:val="F2A4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93DCA"/>
    <w:multiLevelType w:val="hybridMultilevel"/>
    <w:tmpl w:val="532C5670"/>
    <w:lvl w:ilvl="0" w:tplc="A0BCEDF8">
      <w:start w:val="162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 w15:restartNumberingAfterBreak="0">
    <w:nsid w:val="6C6527DF"/>
    <w:multiLevelType w:val="hybridMultilevel"/>
    <w:tmpl w:val="3F12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2BE"/>
    <w:multiLevelType w:val="hybridMultilevel"/>
    <w:tmpl w:val="53BE26EE"/>
    <w:lvl w:ilvl="0" w:tplc="AC467A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6"/>
    <w:lvlOverride w:ilvl="0">
      <w:startOverride w:val="1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D"/>
    <w:rsid w:val="00005CFA"/>
    <w:rsid w:val="00051661"/>
    <w:rsid w:val="0006163E"/>
    <w:rsid w:val="00067510"/>
    <w:rsid w:val="00070B7A"/>
    <w:rsid w:val="00083CF8"/>
    <w:rsid w:val="000A302B"/>
    <w:rsid w:val="000C7D4B"/>
    <w:rsid w:val="0012526D"/>
    <w:rsid w:val="00130E8B"/>
    <w:rsid w:val="00187C6D"/>
    <w:rsid w:val="00203ECF"/>
    <w:rsid w:val="00245DA1"/>
    <w:rsid w:val="002833BC"/>
    <w:rsid w:val="00290979"/>
    <w:rsid w:val="00292453"/>
    <w:rsid w:val="002A1570"/>
    <w:rsid w:val="002B049D"/>
    <w:rsid w:val="002B62E5"/>
    <w:rsid w:val="002C4DCF"/>
    <w:rsid w:val="002E1B73"/>
    <w:rsid w:val="00336F89"/>
    <w:rsid w:val="00392ABD"/>
    <w:rsid w:val="003934E8"/>
    <w:rsid w:val="003A0CCF"/>
    <w:rsid w:val="003B2D48"/>
    <w:rsid w:val="003C601B"/>
    <w:rsid w:val="00431136"/>
    <w:rsid w:val="004703EA"/>
    <w:rsid w:val="0048422C"/>
    <w:rsid w:val="004A16D3"/>
    <w:rsid w:val="004E769A"/>
    <w:rsid w:val="00556AC7"/>
    <w:rsid w:val="00581334"/>
    <w:rsid w:val="00590715"/>
    <w:rsid w:val="00592181"/>
    <w:rsid w:val="005A7FAB"/>
    <w:rsid w:val="005B06C6"/>
    <w:rsid w:val="00643676"/>
    <w:rsid w:val="00672781"/>
    <w:rsid w:val="006813B0"/>
    <w:rsid w:val="00687202"/>
    <w:rsid w:val="006B065F"/>
    <w:rsid w:val="007361E3"/>
    <w:rsid w:val="00742E09"/>
    <w:rsid w:val="00774A39"/>
    <w:rsid w:val="007771B7"/>
    <w:rsid w:val="00786494"/>
    <w:rsid w:val="007E0C8B"/>
    <w:rsid w:val="008310ED"/>
    <w:rsid w:val="00850134"/>
    <w:rsid w:val="00872B46"/>
    <w:rsid w:val="008749FB"/>
    <w:rsid w:val="00892C07"/>
    <w:rsid w:val="008A3486"/>
    <w:rsid w:val="008B5997"/>
    <w:rsid w:val="008C68C6"/>
    <w:rsid w:val="008F1FBE"/>
    <w:rsid w:val="00900FE4"/>
    <w:rsid w:val="009323C3"/>
    <w:rsid w:val="00956891"/>
    <w:rsid w:val="009B3141"/>
    <w:rsid w:val="009D57F8"/>
    <w:rsid w:val="009E245A"/>
    <w:rsid w:val="009E3109"/>
    <w:rsid w:val="00A539C0"/>
    <w:rsid w:val="00A66ED5"/>
    <w:rsid w:val="00AA3F5B"/>
    <w:rsid w:val="00AB7B21"/>
    <w:rsid w:val="00B03258"/>
    <w:rsid w:val="00B452F8"/>
    <w:rsid w:val="00B45B91"/>
    <w:rsid w:val="00B539C6"/>
    <w:rsid w:val="00B82E3A"/>
    <w:rsid w:val="00BB108E"/>
    <w:rsid w:val="00BE7D92"/>
    <w:rsid w:val="00BF3D2E"/>
    <w:rsid w:val="00C15487"/>
    <w:rsid w:val="00C26379"/>
    <w:rsid w:val="00C47BDC"/>
    <w:rsid w:val="00C82169"/>
    <w:rsid w:val="00C83624"/>
    <w:rsid w:val="00C92998"/>
    <w:rsid w:val="00CA042A"/>
    <w:rsid w:val="00CD2037"/>
    <w:rsid w:val="00D33A6C"/>
    <w:rsid w:val="00D42402"/>
    <w:rsid w:val="00DA314C"/>
    <w:rsid w:val="00DA359D"/>
    <w:rsid w:val="00DA67A1"/>
    <w:rsid w:val="00DE63B8"/>
    <w:rsid w:val="00E140FD"/>
    <w:rsid w:val="00E50005"/>
    <w:rsid w:val="00E6228F"/>
    <w:rsid w:val="00E63FD2"/>
    <w:rsid w:val="00E93F29"/>
    <w:rsid w:val="00EE7BF3"/>
    <w:rsid w:val="00F42EF3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EB92-15AA-4EA2-ACA6-9AB6C11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6D"/>
    <w:pPr>
      <w:ind w:left="720"/>
      <w:contextualSpacing/>
    </w:pPr>
  </w:style>
  <w:style w:type="paragraph" w:customStyle="1" w:styleId="xfmc1">
    <w:name w:val="xfmc1"/>
    <w:basedOn w:val="a"/>
    <w:rsid w:val="001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uiPriority w:val="99"/>
    <w:rsid w:val="001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0F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a5">
    <w:name w:val="Normal (Web)"/>
    <w:basedOn w:val="a"/>
    <w:uiPriority w:val="99"/>
    <w:rsid w:val="009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452F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4A42-FCAE-43D5-AADE-A335EBD5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2022-06-02T05:51:00Z</cp:lastPrinted>
  <dcterms:created xsi:type="dcterms:W3CDTF">2022-06-03T06:30:00Z</dcterms:created>
  <dcterms:modified xsi:type="dcterms:W3CDTF">2022-06-09T06:12:00Z</dcterms:modified>
</cp:coreProperties>
</file>