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D" w:rsidRPr="00954D8D" w:rsidRDefault="00954D8D" w:rsidP="007567C9">
      <w:pPr>
        <w:shd w:val="clear" w:color="auto" w:fill="FFFFFF"/>
        <w:spacing w:after="300" w:line="240" w:lineRule="auto"/>
        <w:jc w:val="center"/>
        <w:outlineLvl w:val="0"/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954D8D"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  <w:t>Прийняття на службу в органи місцевого самоврядування</w:t>
      </w:r>
    </w:p>
    <w:p w:rsidR="00954D8D" w:rsidRPr="00954D8D" w:rsidRDefault="00954D8D" w:rsidP="00954D8D">
      <w:pPr>
        <w:shd w:val="clear" w:color="auto" w:fill="FFFFFF"/>
        <w:spacing w:before="225"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</w:pPr>
      <w:r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«</w:t>
      </w:r>
      <w:r w:rsidR="00EA7AC4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06</w:t>
      </w:r>
      <w:bookmarkStart w:id="0" w:name="_GoBack"/>
      <w:bookmarkEnd w:id="0"/>
      <w:r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»</w:t>
      </w:r>
      <w:r w:rsidR="00827000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 xml:space="preserve"> </w:t>
      </w:r>
      <w:r w:rsidR="00AF3018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листопада</w:t>
      </w:r>
      <w:r w:rsidR="00042A5E"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 xml:space="preserve"> </w:t>
      </w:r>
      <w:r>
        <w:rPr>
          <w:rFonts w:ascii="ProbaProRegular" w:eastAsia="Times New Roman" w:hAnsi="ProbaProRegular" w:cs="Times New Roman"/>
          <w:color w:val="1D1D1B"/>
          <w:sz w:val="26"/>
          <w:szCs w:val="26"/>
          <w:lang w:val="ru-RU" w:eastAsia="uk-UA"/>
        </w:rPr>
        <w:t>2021 р.</w:t>
      </w:r>
    </w:p>
    <w:p w:rsidR="00954D8D" w:rsidRPr="00954D8D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Саф'янівська сільська </w:t>
      </w:r>
      <w:r w:rsidRPr="00954D8D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рада </w:t>
      </w:r>
      <w:r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Ізмаїльського</w:t>
      </w:r>
      <w:r w:rsidRPr="00954D8D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району Одеської області</w:t>
      </w:r>
    </w:p>
    <w:p w:rsidR="00954D8D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оголошує конкурс</w:t>
      </w:r>
    </w:p>
    <w:p w:rsidR="00042A5E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954D8D" w:rsidRPr="00954D8D" w:rsidRDefault="00954D8D" w:rsidP="00954D8D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54D8D" w:rsidRDefault="00827000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 заміщення вакантної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посад</w:t>
      </w:r>
      <w:r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и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Саф’янівської сільської 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ради </w:t>
      </w:r>
      <w:r w:rsid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Ізмаїльського</w:t>
      </w:r>
      <w:r w:rsidR="00954D8D" w:rsidRPr="00954D8D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району Одеської області:</w:t>
      </w:r>
    </w:p>
    <w:p w:rsidR="00AF3018" w:rsidRDefault="00AF3018" w:rsidP="00AF3018">
      <w:pPr>
        <w:pStyle w:val="a6"/>
        <w:numPr>
          <w:ilvl w:val="0"/>
          <w:numId w:val="5"/>
        </w:numPr>
        <w:ind w:left="284"/>
        <w:jc w:val="both"/>
        <w:rPr>
          <w:sz w:val="24"/>
        </w:rPr>
      </w:pPr>
      <w:r w:rsidRPr="00CB7061">
        <w:rPr>
          <w:sz w:val="24"/>
        </w:rPr>
        <w:t xml:space="preserve">головного спеціаліста </w:t>
      </w:r>
      <w:r>
        <w:rPr>
          <w:sz w:val="24"/>
        </w:rPr>
        <w:t>– бухгалтера відділу соціального захисту населення;</w:t>
      </w:r>
    </w:p>
    <w:p w:rsidR="00AF3018" w:rsidRDefault="00AF3018" w:rsidP="00AF3018">
      <w:pPr>
        <w:pStyle w:val="a6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>головного спеціаліста відділу соціального захисту населення</w:t>
      </w:r>
    </w:p>
    <w:p w:rsidR="00827000" w:rsidRDefault="00827000" w:rsidP="0095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</w:pPr>
    </w:p>
    <w:p w:rsidR="00954D8D" w:rsidRP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Освітньо-кваліфікаційні вимоги до кандидатур</w:t>
      </w:r>
      <w:r w:rsidR="008270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и на посаду</w:t>
      </w:r>
      <w:r w:rsidRPr="0095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:</w:t>
      </w:r>
    </w:p>
    <w:p w:rsidR="00954D8D" w:rsidRPr="00954D8D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вища освіта не нижче ступеня бакалавра;</w:t>
      </w:r>
    </w:p>
    <w:p w:rsidR="00954D8D" w:rsidRPr="00954D8D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вільне володіння державною мовою;</w:t>
      </w:r>
    </w:p>
    <w:p w:rsidR="00954D8D" w:rsidRPr="00954D8D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без вимог до стажу роботи;</w:t>
      </w:r>
    </w:p>
    <w:p w:rsidR="00954D8D" w:rsidRPr="00042A5E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володіння комп’ютером на рівні користувача.</w:t>
      </w:r>
    </w:p>
    <w:p w:rsidR="00042A5E" w:rsidRPr="00954D8D" w:rsidRDefault="00042A5E" w:rsidP="00042A5E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Додаткова інформація щодо основних функціональних обов’язків, розміру та умов оплати праці надається відділом </w:t>
      </w:r>
      <w:r w:rsidR="00042A5E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організаційно-кадрової роботи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апарату </w:t>
      </w:r>
      <w:r w:rsidR="00042A5E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ради.</w:t>
      </w:r>
    </w:p>
    <w:p w:rsidR="00042A5E" w:rsidRPr="00954D8D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до конкурсної комісії:</w:t>
      </w:r>
    </w:p>
    <w:p w:rsid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органи місцевого самоврядування та проходження служби;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-заповнену особову картку (форма П-2 ДС) з відповідними додатками;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-дві фотокартки розміром 4 х 6 см;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-копії документів про освіту;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документа, який посвідчує особу;</w:t>
      </w:r>
    </w:p>
    <w:p w:rsidR="00954D8D" w:rsidRP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військового квитка (для військовослужбовців або військовозобов'язаних);</w:t>
      </w:r>
    </w:p>
    <w:p w:rsidR="00954D8D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-довідку про допуск до державної таємниці (у разі його наявності).</w:t>
      </w:r>
    </w:p>
    <w:p w:rsidR="00042A5E" w:rsidRPr="00954D8D" w:rsidRDefault="00042A5E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54D8D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декларацію особи, уповноваженої на виконання функцій держави або місцевого самоврядування, у порядку, визначеному </w:t>
      </w:r>
      <w:hyperlink r:id="rId5" w:tgtFrame="_blank" w:history="1">
        <w:r w:rsidRPr="00954D8D">
          <w:rPr>
            <w:rFonts w:ascii="ProbaProRegular" w:eastAsia="Times New Roman" w:hAnsi="ProbaProRegular" w:cs="Times New Roman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Законом України</w:t>
        </w:r>
      </w:hyperlink>
      <w:r w:rsidRPr="00954D8D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“Про запобігання корупції” за минулий рік.</w:t>
      </w:r>
    </w:p>
    <w:p w:rsidR="007567C9" w:rsidRDefault="007567C9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Документи  приймаються протягом 30 календарних днів з  дня публікації оголошення.</w:t>
      </w:r>
    </w:p>
    <w:p w:rsidR="000140A4" w:rsidRP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Довідки за телефоном:  0967286197</w:t>
      </w:r>
    </w:p>
    <w:p w:rsidR="000140A4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140A4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Прийом  документів: з 10.00 до 15.00, каб. № 304, IIІ поверх, пр. Суворова, 69</w:t>
      </w:r>
    </w:p>
    <w:sectPr w:rsidR="000140A4" w:rsidSect="00CB5ED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86"/>
    <w:multiLevelType w:val="multilevel"/>
    <w:tmpl w:val="C9E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7513A"/>
    <w:multiLevelType w:val="hybridMultilevel"/>
    <w:tmpl w:val="E7D0A786"/>
    <w:lvl w:ilvl="0" w:tplc="2F0A04C8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917"/>
    <w:multiLevelType w:val="hybridMultilevel"/>
    <w:tmpl w:val="2EB07C76"/>
    <w:lvl w:ilvl="0" w:tplc="60669712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b/>
        <w:i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417"/>
    <w:multiLevelType w:val="multilevel"/>
    <w:tmpl w:val="388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602F4"/>
    <w:multiLevelType w:val="hybridMultilevel"/>
    <w:tmpl w:val="AD7A9872"/>
    <w:lvl w:ilvl="0" w:tplc="BBFEB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E7"/>
    <w:rsid w:val="000140A4"/>
    <w:rsid w:val="00042A5E"/>
    <w:rsid w:val="007061E7"/>
    <w:rsid w:val="007202AF"/>
    <w:rsid w:val="007567C9"/>
    <w:rsid w:val="00827000"/>
    <w:rsid w:val="00954D8D"/>
    <w:rsid w:val="00AF3018"/>
    <w:rsid w:val="00BD058E"/>
    <w:rsid w:val="00CB5ED8"/>
    <w:rsid w:val="00E61AAB"/>
    <w:rsid w:val="00E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950C"/>
  <w15:chartTrackingRefBased/>
  <w15:docId w15:val="{659FB742-D653-4150-8EDB-E378071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C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F3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30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9</cp:revision>
  <cp:lastPrinted>2021-06-08T13:10:00Z</cp:lastPrinted>
  <dcterms:created xsi:type="dcterms:W3CDTF">2021-06-08T12:49:00Z</dcterms:created>
  <dcterms:modified xsi:type="dcterms:W3CDTF">2021-11-01T08:00:00Z</dcterms:modified>
</cp:coreProperties>
</file>