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67" w:rsidRDefault="00F71667" w:rsidP="00F71667">
      <w:pPr>
        <w:pStyle w:val="a3"/>
        <w:jc w:val="right"/>
        <w:rPr>
          <w:lang w:val="uk-UA"/>
        </w:rPr>
      </w:pPr>
      <w:r>
        <w:rPr>
          <w:lang w:val="uk-UA"/>
        </w:rPr>
        <w:t>Д</w:t>
      </w:r>
      <w:r w:rsidRPr="00B2033E">
        <w:rPr>
          <w:lang w:val="uk-UA"/>
        </w:rPr>
        <w:t xml:space="preserve">одаток1 </w:t>
      </w:r>
    </w:p>
    <w:p w:rsidR="00F71667" w:rsidRDefault="00F71667" w:rsidP="00F71667">
      <w:pPr>
        <w:pStyle w:val="a3"/>
        <w:jc w:val="right"/>
        <w:rPr>
          <w:bCs/>
          <w:color w:val="000000"/>
          <w:lang w:val="uk-UA"/>
        </w:rPr>
      </w:pPr>
      <w:r w:rsidRPr="00B2033E">
        <w:rPr>
          <w:lang w:val="uk-UA"/>
        </w:rPr>
        <w:t xml:space="preserve">до </w:t>
      </w:r>
      <w:r>
        <w:rPr>
          <w:lang w:val="uk-UA"/>
        </w:rPr>
        <w:t xml:space="preserve"> </w:t>
      </w:r>
      <w:r w:rsidRPr="00B2033E">
        <w:rPr>
          <w:lang w:val="uk-UA"/>
        </w:rPr>
        <w:t xml:space="preserve">Порядку </w:t>
      </w:r>
      <w:proofErr w:type="spellStart"/>
      <w:r w:rsidRPr="00B2033E">
        <w:rPr>
          <w:bCs/>
          <w:color w:val="000000"/>
        </w:rPr>
        <w:t>складання</w:t>
      </w:r>
      <w:proofErr w:type="spellEnd"/>
      <w:r w:rsidRPr="00B2033E">
        <w:rPr>
          <w:bCs/>
          <w:color w:val="000000"/>
        </w:rPr>
        <w:t xml:space="preserve">, </w:t>
      </w:r>
      <w:proofErr w:type="spellStart"/>
      <w:r w:rsidRPr="00B2033E">
        <w:rPr>
          <w:bCs/>
          <w:color w:val="000000"/>
        </w:rPr>
        <w:t>затвердження</w:t>
      </w:r>
      <w:proofErr w:type="spellEnd"/>
      <w:r w:rsidR="007261C7">
        <w:rPr>
          <w:bCs/>
          <w:color w:val="000000"/>
          <w:lang w:val="uk-UA"/>
        </w:rPr>
        <w:t xml:space="preserve"> (погодження)</w:t>
      </w:r>
      <w:r w:rsidRPr="00B2033E">
        <w:rPr>
          <w:bCs/>
          <w:color w:val="000000"/>
        </w:rPr>
        <w:t xml:space="preserve"> </w:t>
      </w:r>
    </w:p>
    <w:p w:rsidR="00F71667" w:rsidRPr="00B2033E" w:rsidRDefault="00BB4AD3" w:rsidP="00BB4AD3">
      <w:pPr>
        <w:pStyle w:val="a3"/>
        <w:jc w:val="center"/>
        <w:rPr>
          <w:bCs/>
          <w:color w:val="000000"/>
        </w:rPr>
      </w:pPr>
      <w:r>
        <w:rPr>
          <w:bCs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</w:t>
      </w:r>
      <w:r w:rsidR="00F71667" w:rsidRPr="00B2033E">
        <w:rPr>
          <w:bCs/>
          <w:color w:val="000000"/>
        </w:rPr>
        <w:t xml:space="preserve">та контролю </w:t>
      </w:r>
      <w:proofErr w:type="spellStart"/>
      <w:r w:rsidR="00F71667" w:rsidRPr="00B2033E">
        <w:rPr>
          <w:bCs/>
          <w:color w:val="000000"/>
        </w:rPr>
        <w:t>виконання</w:t>
      </w:r>
      <w:proofErr w:type="spellEnd"/>
      <w:r w:rsidR="00F71667" w:rsidRPr="00B2033E">
        <w:rPr>
          <w:bCs/>
          <w:color w:val="000000"/>
        </w:rPr>
        <w:t xml:space="preserve"> </w:t>
      </w:r>
      <w:proofErr w:type="spellStart"/>
      <w:r w:rsidR="00F71667" w:rsidRPr="00B2033E">
        <w:rPr>
          <w:bCs/>
          <w:color w:val="000000"/>
        </w:rPr>
        <w:t>фінансового</w:t>
      </w:r>
      <w:proofErr w:type="spellEnd"/>
      <w:r w:rsidR="00F71667" w:rsidRPr="00B2033E">
        <w:rPr>
          <w:bCs/>
          <w:color w:val="000000"/>
        </w:rPr>
        <w:t xml:space="preserve"> плану </w:t>
      </w:r>
    </w:p>
    <w:p w:rsidR="00F71667" w:rsidRPr="00BB4AD3" w:rsidRDefault="00BB4AD3" w:rsidP="00BB4AD3">
      <w:pPr>
        <w:spacing w:after="150"/>
        <w:ind w:left="9498" w:hanging="9048"/>
        <w:jc w:val="both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закладів охорони здоров’я </w:t>
      </w:r>
      <w:proofErr w:type="spellStart"/>
      <w:r>
        <w:rPr>
          <w:color w:val="000000"/>
          <w:lang w:val="uk-UA"/>
        </w:rPr>
        <w:t>Саф</w:t>
      </w:r>
      <w:r>
        <w:rPr>
          <w:rFonts w:cstheme="minorHAnsi"/>
          <w:color w:val="000000"/>
          <w:lang w:val="uk-UA"/>
        </w:rPr>
        <w:t>’</w:t>
      </w:r>
      <w:r>
        <w:rPr>
          <w:color w:val="000000"/>
          <w:lang w:val="uk-UA"/>
        </w:rPr>
        <w:t>янівської</w:t>
      </w:r>
      <w:proofErr w:type="spellEnd"/>
      <w:r>
        <w:rPr>
          <w:color w:val="000000"/>
          <w:lang w:val="uk-UA"/>
        </w:rPr>
        <w:t xml:space="preserve"> сільської   ради Ізмаїльського району Одеської області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1667" w:rsidRDefault="00F71667"/>
    <w:tbl>
      <w:tblPr>
        <w:tblW w:w="14509" w:type="dxa"/>
        <w:tblLook w:val="04A0" w:firstRow="1" w:lastRow="0" w:firstColumn="1" w:lastColumn="0" w:noHBand="0" w:noVBand="1"/>
      </w:tblPr>
      <w:tblGrid>
        <w:gridCol w:w="6521"/>
        <w:gridCol w:w="1320"/>
        <w:gridCol w:w="1480"/>
        <w:gridCol w:w="1340"/>
        <w:gridCol w:w="960"/>
        <w:gridCol w:w="960"/>
        <w:gridCol w:w="960"/>
        <w:gridCol w:w="960"/>
        <w:gridCol w:w="8"/>
      </w:tblGrid>
      <w:tr w:rsidR="00590342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ФІНАНСОВИЙ ПЛАН </w:t>
            </w:r>
          </w:p>
        </w:tc>
      </w:tr>
      <w:tr w:rsidR="00590342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1FCB" w:rsidRPr="00F01FCB" w:rsidRDefault="00590342" w:rsidP="00F01FCB">
            <w:pPr>
              <w:pStyle w:val="1"/>
              <w:jc w:val="center"/>
              <w:rPr>
                <w:sz w:val="24"/>
                <w:szCs w:val="24"/>
                <w:highlight w:val="yellow"/>
              </w:rPr>
            </w:pPr>
            <w:r w:rsidRPr="00F01FCB">
              <w:rPr>
                <w:rFonts w:ascii="Times New Roman" w:hAnsi="Times New Roman"/>
                <w:color w:val="000000"/>
                <w:sz w:val="24"/>
                <w:szCs w:val="24"/>
              </w:rPr>
              <w:t>КНП</w:t>
            </w:r>
            <w:r w:rsidR="00F01FCB" w:rsidRPr="00F01FCB">
              <w:rPr>
                <w:sz w:val="24"/>
                <w:szCs w:val="24"/>
                <w:highlight w:val="yellow"/>
              </w:rPr>
              <w:t xml:space="preserve"> САФ</w:t>
            </w:r>
            <w:r w:rsidR="00F01FCB" w:rsidRPr="00F01FCB">
              <w:rPr>
                <w:sz w:val="24"/>
                <w:szCs w:val="24"/>
                <w:highlight w:val="yellow"/>
                <w:lang w:val="ru-RU"/>
              </w:rPr>
              <w:t>’</w:t>
            </w:r>
            <w:r w:rsidR="00F01FCB">
              <w:rPr>
                <w:sz w:val="24"/>
                <w:szCs w:val="24"/>
                <w:highlight w:val="yellow"/>
              </w:rPr>
              <w:t xml:space="preserve">ЯНІВСЬКОЇ СІЛЬСЬКОЇ РАДИ </w:t>
            </w:r>
            <w:r w:rsidR="00F01FCB" w:rsidRPr="00F01FCB">
              <w:rPr>
                <w:sz w:val="24"/>
                <w:szCs w:val="24"/>
                <w:highlight w:val="yellow"/>
              </w:rPr>
              <w:t>ІЗМАЇЛЬСЬКОГО РАЙОНУ</w:t>
            </w:r>
          </w:p>
          <w:p w:rsidR="00F01FCB" w:rsidRPr="00F01FCB" w:rsidRDefault="00F01FCB" w:rsidP="00F01FCB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01FCB">
              <w:rPr>
                <w:b/>
                <w:bCs/>
                <w:sz w:val="24"/>
                <w:szCs w:val="24"/>
                <w:highlight w:val="yellow"/>
              </w:rPr>
              <w:t>ОДЕСЬКОЇ  ОБЛАСТІ</w:t>
            </w:r>
            <w:proofErr w:type="gramEnd"/>
          </w:p>
          <w:p w:rsidR="00590342" w:rsidRPr="00590342" w:rsidRDefault="00590342" w:rsidP="00F01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"ЦЕНТРАЛЬНА РАЙОННА ЛІКАРНЯ"</w:t>
            </w:r>
          </w:p>
        </w:tc>
      </w:tr>
      <w:tr w:rsidR="00590342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_______________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</w:tr>
      <w:tr w:rsidR="00590342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фінансові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показники</w:t>
            </w:r>
            <w:proofErr w:type="spellEnd"/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показника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минулого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року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 поточного троку</w:t>
            </w:r>
          </w:p>
        </w:tc>
        <w:tc>
          <w:tcPr>
            <w:tcW w:w="5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Плановий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рік</w:t>
            </w:r>
            <w:proofErr w:type="spellEnd"/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 кварталах</w:t>
            </w:r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90441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90441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Доходи: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52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кошти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СЗУ (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національної</w:t>
            </w:r>
            <w:proofErr w:type="spellEnd"/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здоров’</w:t>
            </w: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F716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716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державна</w:t>
            </w: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субвенція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40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кошт</w:t>
            </w:r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місцевого</w:t>
            </w:r>
            <w:proofErr w:type="spellEnd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бюджету, </w:t>
            </w:r>
            <w:proofErr w:type="spellStart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бюджетів</w:t>
            </w:r>
            <w:proofErr w:type="spellEnd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A35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сі</w:t>
            </w:r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та селища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F71667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716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716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власні</w:t>
            </w:r>
            <w:proofErr w:type="spellEnd"/>
            <w:r w:rsidRPr="00F716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166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надходження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1715D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F1715D" w:rsidRDefault="00F1715D" w:rsidP="00F171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-інші надходження (розшифрувати)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90441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proofErr w:type="spellStart"/>
            <w:r w:rsidRPr="0090441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Витрати</w:t>
            </w:r>
            <w:proofErr w:type="spellEnd"/>
            <w:r w:rsidRPr="00904412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90441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uk-UA" w:eastAsia="ru-RU"/>
              </w:rPr>
              <w:t>К</w:t>
            </w:r>
            <w:proofErr w:type="spellStart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ошти</w:t>
            </w:r>
            <w:proofErr w:type="spellEnd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Н</w:t>
            </w:r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СЗУ (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національної</w:t>
            </w:r>
            <w:proofErr w:type="spellEnd"/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277A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здоров’</w:t>
            </w:r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я</w:t>
            </w:r>
            <w:proofErr w:type="spellEnd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88234E" w:rsidRDefault="0090441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</w:t>
            </w:r>
            <w:r w:rsid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 xml:space="preserve"> тому числі: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1715D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88234E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О</w:t>
            </w:r>
            <w:r w:rsidR="00F1715D"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="00F1715D"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="00F1715D"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="00F1715D"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нарахуваннями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715D" w:rsidRPr="00590342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7261C7">
        <w:trPr>
          <w:gridAfter w:val="1"/>
          <w:wAfter w:w="8" w:type="dxa"/>
          <w:trHeight w:val="263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590342">
        <w:trPr>
          <w:gridAfter w:val="1"/>
          <w:wAfter w:w="8" w:type="dxa"/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призначенння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45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відряджень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590342">
        <w:trPr>
          <w:gridAfter w:val="1"/>
          <w:wAfter w:w="8" w:type="dxa"/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1C36A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використані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0289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комунальні послуги та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26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715D" w:rsidRDefault="00F1715D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342" w:rsidRPr="00F1715D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центральне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41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F1715D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26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F1715D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енергію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4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F1715D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56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F1715D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 w:rsidR="00202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оплату </w:t>
            </w:r>
            <w:r w:rsidR="002028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інших енергоносіїв та інших комунальних послуг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D51B3E">
        <w:trPr>
          <w:gridAfter w:val="1"/>
          <w:wAfter w:w="8" w:type="dxa"/>
          <w:trHeight w:val="441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окремих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державних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програм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пільгових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71667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F71667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Інші видатки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1667" w:rsidRPr="00590342" w:rsidRDefault="00F71667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250EA0">
        <w:trPr>
          <w:gridAfter w:val="1"/>
          <w:wAfter w:w="8" w:type="dxa"/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ридбання</w:t>
            </w:r>
            <w:proofErr w:type="spellEnd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9034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апітальний</w:t>
            </w:r>
            <w:proofErr w:type="spellEnd"/>
            <w:r w:rsidR="00590342"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234E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88234E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-реконструкція та реставрація інших об’єктів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234E" w:rsidRPr="00590342" w:rsidRDefault="0088234E" w:rsidP="005903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кінець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90441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uk-UA" w:eastAsia="ru-RU"/>
              </w:rPr>
              <w:t>Державна</w:t>
            </w:r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0441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субвенція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88234E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 тому числі: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88234E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О</w:t>
            </w: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нарахуваннями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призначенння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04412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відряджень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412" w:rsidRPr="00590342" w:rsidRDefault="00904412" w:rsidP="009044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1C36A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використані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комунальні послуги та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D51B3E">
        <w:trPr>
          <w:gridAfter w:val="1"/>
          <w:wAfter w:w="8" w:type="dxa"/>
          <w:trHeight w:val="38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центральне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енергію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інших енергоносіїв та інших комунальних послуг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пільгових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71667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Інші видатки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апітальний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-реконструкція та реставрація інших об’єктів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кінець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9A359C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A35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uk-UA" w:eastAsia="ru-RU"/>
              </w:rPr>
              <w:t>К</w:t>
            </w:r>
            <w:proofErr w:type="spellStart"/>
            <w:r w:rsidRPr="009A359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ошт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бюджету,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бюджетів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сіл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селищ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 тому числі: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О</w:t>
            </w: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нарахуваннями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призначенння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9A359C">
        <w:trPr>
          <w:gridAfter w:val="1"/>
          <w:wAfter w:w="8" w:type="dxa"/>
          <w:trHeight w:val="41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відряджень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1C36A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використані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комунальні послуги та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центральне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енергію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інших енергоносіїв та інших комунальних послуг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пільгових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71667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Інші видатки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апітальний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-реконструкція та реставрація інших об’єктів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кінець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9A359C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9A35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Власні надходження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 тому числі: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О</w:t>
            </w:r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плата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8823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нарахуваннями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товарів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матеріалів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медикаментів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виробів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медичного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призначенння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послуг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крім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комунальних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відряджень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1C36A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використані</w:t>
            </w:r>
            <w:proofErr w:type="spellEnd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 xml:space="preserve">комунальні послуги та </w:t>
            </w:r>
            <w:proofErr w:type="spellStart"/>
            <w:r w:rsidRPr="001C36A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енергоносії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20289A">
        <w:trPr>
          <w:gridAfter w:val="1"/>
          <w:wAfter w:w="8" w:type="dxa"/>
          <w:trHeight w:val="41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центральне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водопостачання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електричну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енергію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за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спожитий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природний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1715D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  <w:r w:rsidRPr="00F171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інших енергоносіїв та інших комунальних послуг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пільгових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пенсій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F71667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Інші видатки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Капітальні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видатки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ридбання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користування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апітальний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ремонт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-реконструкція та реставрація інших об’єктів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кінець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9A359C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9A359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Інші надходження (розшифрувати)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в тому числі: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88234E" w:rsidRDefault="007261C7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uk-UA" w:eastAsia="ru-RU"/>
              </w:rPr>
              <w:t>Інші видатки (розшифрувати)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Залишки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коштів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кінець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звітного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періоду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0289A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Звіт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фінансовий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стан</w:t>
            </w:r>
          </w:p>
        </w:tc>
      </w:tr>
      <w:tr w:rsidR="0020289A" w:rsidRPr="00590342" w:rsidTr="007261C7">
        <w:trPr>
          <w:gridAfter w:val="1"/>
          <w:wAfter w:w="8" w:type="dxa"/>
          <w:trHeight w:val="322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Необоротні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первісна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знос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46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гроші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еквіваленти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активи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47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Довгострокові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зобов*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399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Поточні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зобов*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7261C7">
        <w:trPr>
          <w:gridAfter w:val="1"/>
          <w:wAfter w:w="8" w:type="dxa"/>
          <w:trHeight w:val="63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Усього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зобов*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язання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забезпечення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289A" w:rsidRPr="00590342" w:rsidRDefault="0020289A" w:rsidP="002028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Статутний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капітал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89A" w:rsidRDefault="0020289A" w:rsidP="0072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20289A" w:rsidRPr="00590342" w:rsidRDefault="0020289A" w:rsidP="007261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персонал та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</w:tr>
      <w:tr w:rsidR="0020289A" w:rsidRPr="00590342" w:rsidTr="00F71667">
        <w:trPr>
          <w:gridAfter w:val="1"/>
          <w:wAfter w:w="8" w:type="dxa"/>
          <w:trHeight w:val="996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ількість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штатних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працівників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1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 тому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F71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F716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лікарі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середній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молодший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94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ередньомісячні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витрати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одного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працівника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тому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лікарі</w:t>
            </w:r>
            <w:proofErr w:type="spell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середній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молодший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медичний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інший</w:t>
            </w:r>
            <w:proofErr w:type="spellEnd"/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персонал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3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0289A" w:rsidRPr="00590342" w:rsidTr="00590342">
        <w:trPr>
          <w:gridAfter w:val="1"/>
          <w:wAfter w:w="8" w:type="dxa"/>
          <w:trHeight w:val="315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289A" w:rsidRPr="00590342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289A" w:rsidRPr="00590342" w:rsidTr="00590342">
        <w:trPr>
          <w:trHeight w:val="315"/>
        </w:trPr>
        <w:tc>
          <w:tcPr>
            <w:tcW w:w="145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Керівник установи </w:t>
            </w:r>
          </w:p>
          <w:p w:rsidR="0020289A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Погоджено:</w:t>
            </w:r>
          </w:p>
          <w:p w:rsidR="0020289A" w:rsidRPr="00F01FCB" w:rsidRDefault="0020289A" w:rsidP="002028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Суб’єкт управління</w:t>
            </w:r>
          </w:p>
        </w:tc>
      </w:tr>
    </w:tbl>
    <w:p w:rsidR="003E23BB" w:rsidRDefault="003E23BB"/>
    <w:p w:rsidR="00590342" w:rsidRDefault="00590342"/>
    <w:p w:rsidR="00590342" w:rsidRDefault="00590342"/>
    <w:tbl>
      <w:tblPr>
        <w:tblW w:w="14628" w:type="dxa"/>
        <w:tblLook w:val="04A0" w:firstRow="1" w:lastRow="0" w:firstColumn="1" w:lastColumn="0" w:noHBand="0" w:noVBand="1"/>
      </w:tblPr>
      <w:tblGrid>
        <w:gridCol w:w="14628"/>
      </w:tblGrid>
      <w:tr w:rsidR="00590342" w:rsidRPr="00590342" w:rsidTr="00590342">
        <w:trPr>
          <w:trHeight w:val="315"/>
        </w:trPr>
        <w:tc>
          <w:tcPr>
            <w:tcW w:w="14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0342" w:rsidRPr="00590342" w:rsidRDefault="00590342" w:rsidP="005903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90342" w:rsidRDefault="00590342"/>
    <w:sectPr w:rsidR="00590342" w:rsidSect="007261C7">
      <w:pgSz w:w="16838" w:h="11906" w:orient="landscape"/>
      <w:pgMar w:top="851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D8D"/>
    <w:multiLevelType w:val="hybridMultilevel"/>
    <w:tmpl w:val="21A8B190"/>
    <w:lvl w:ilvl="0" w:tplc="A45A7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5132"/>
    <w:rsid w:val="00146A06"/>
    <w:rsid w:val="001C36A2"/>
    <w:rsid w:val="0020289A"/>
    <w:rsid w:val="00240393"/>
    <w:rsid w:val="00250EA0"/>
    <w:rsid w:val="003E23BB"/>
    <w:rsid w:val="00412AA0"/>
    <w:rsid w:val="00590342"/>
    <w:rsid w:val="0059244E"/>
    <w:rsid w:val="007261C7"/>
    <w:rsid w:val="0083642B"/>
    <w:rsid w:val="00837EA5"/>
    <w:rsid w:val="0088234E"/>
    <w:rsid w:val="00904412"/>
    <w:rsid w:val="009A359C"/>
    <w:rsid w:val="00BB4AD3"/>
    <w:rsid w:val="00C277A4"/>
    <w:rsid w:val="00CA6893"/>
    <w:rsid w:val="00D05132"/>
    <w:rsid w:val="00D51B3E"/>
    <w:rsid w:val="00F01FCB"/>
    <w:rsid w:val="00F1715D"/>
    <w:rsid w:val="00F33352"/>
    <w:rsid w:val="00F7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AAC23-A069-4583-A047-1C6C1D1D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EA5"/>
  </w:style>
  <w:style w:type="paragraph" w:styleId="1">
    <w:name w:val="heading 1"/>
    <w:basedOn w:val="a"/>
    <w:next w:val="a"/>
    <w:link w:val="10"/>
    <w:uiPriority w:val="99"/>
    <w:qFormat/>
    <w:rsid w:val="00F01FC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6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F01FC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4">
    <w:name w:val="List Paragraph"/>
    <w:basedOn w:val="a"/>
    <w:uiPriority w:val="34"/>
    <w:qFormat/>
    <w:rsid w:val="00F171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33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3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6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user-06</dc:creator>
  <cp:keywords/>
  <dc:description/>
  <cp:lastModifiedBy>фин5</cp:lastModifiedBy>
  <cp:revision>14</cp:revision>
  <cp:lastPrinted>2021-10-07T07:59:00Z</cp:lastPrinted>
  <dcterms:created xsi:type="dcterms:W3CDTF">2018-10-10T05:18:00Z</dcterms:created>
  <dcterms:modified xsi:type="dcterms:W3CDTF">2021-10-07T08:54:00Z</dcterms:modified>
</cp:coreProperties>
</file>