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8DCCE" w14:textId="77777777" w:rsidR="009A1F0D" w:rsidRPr="009A1F0D" w:rsidRDefault="009A1F0D" w:rsidP="009A1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</w:p>
    <w:p w14:paraId="57038471" w14:textId="77777777" w:rsidR="004364E6" w:rsidRDefault="009A1F0D" w:rsidP="004364E6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  <w:r w:rsidRPr="0099226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Додаток 1</w:t>
      </w:r>
    </w:p>
    <w:p w14:paraId="3C089797" w14:textId="77777777" w:rsidR="004364E6" w:rsidRDefault="009A1F0D" w:rsidP="004364E6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  <w:r w:rsidRPr="0099226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до рішення </w:t>
      </w:r>
      <w:r w:rsid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виконкому </w:t>
      </w:r>
      <w:r w:rsidRPr="009A1F0D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Саф</w:t>
      </w:r>
      <w:r w:rsidRPr="001E3430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`</w:t>
      </w:r>
      <w:r w:rsidRPr="009A1F0D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янівської сільської </w:t>
      </w:r>
      <w:r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ради Із</w:t>
      </w:r>
      <w:r w:rsid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маїльського </w:t>
      </w:r>
      <w:r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району Одеської області  </w:t>
      </w:r>
    </w:p>
    <w:p w14:paraId="7EB07F90" w14:textId="30AC5027" w:rsidR="009A1F0D" w:rsidRPr="00992266" w:rsidRDefault="009A1F0D" w:rsidP="004364E6">
      <w:pPr>
        <w:shd w:val="clear" w:color="auto" w:fill="FFFFFF"/>
        <w:spacing w:after="0" w:line="240" w:lineRule="auto"/>
        <w:ind w:left="5103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від </w:t>
      </w:r>
      <w:r w:rsid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01.10.2021р.№ 134</w:t>
      </w:r>
    </w:p>
    <w:p w14:paraId="693C51AC" w14:textId="77777777" w:rsidR="009A1F0D" w:rsidRPr="009A1F0D" w:rsidRDefault="009A1F0D" w:rsidP="009A1F0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</w:p>
    <w:p w14:paraId="4C714AA8" w14:textId="77777777" w:rsidR="009A1F0D" w:rsidRPr="009A1F0D" w:rsidRDefault="009A1F0D" w:rsidP="009A1F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</w:p>
    <w:p w14:paraId="52B7BC10" w14:textId="77777777" w:rsidR="009A1F0D" w:rsidRPr="004364E6" w:rsidRDefault="009A1F0D" w:rsidP="009A1F0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>ПОРЯДОК</w:t>
      </w:r>
    </w:p>
    <w:p w14:paraId="749A2070" w14:textId="100E2E59" w:rsidR="009A1F0D" w:rsidRPr="004364E6" w:rsidRDefault="00992266" w:rsidP="009A1F0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>складання, затвердження</w:t>
      </w:r>
      <w:r w:rsidR="00E021D3"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 xml:space="preserve"> (погодження)</w:t>
      </w:r>
      <w:r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 xml:space="preserve"> та контролю</w:t>
      </w:r>
      <w:r w:rsidR="0098186F"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 xml:space="preserve"> </w:t>
      </w:r>
      <w:r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 xml:space="preserve"> виконання фінансов</w:t>
      </w:r>
      <w:r w:rsidR="009A1F0D"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>ого</w:t>
      </w:r>
      <w:r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 xml:space="preserve"> план</w:t>
      </w:r>
      <w:r w:rsidR="009A1F0D"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>у</w:t>
      </w:r>
      <w:r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 xml:space="preserve"> </w:t>
      </w:r>
    </w:p>
    <w:p w14:paraId="4168D9EB" w14:textId="661C7F9D" w:rsidR="000A0650" w:rsidRPr="004364E6" w:rsidRDefault="00E021D3" w:rsidP="000A0650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 xml:space="preserve">Комунальних підприємств </w:t>
      </w:r>
      <w:r w:rsidR="000A0650"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>Саф`янівської сільської ради</w:t>
      </w:r>
      <w:r w:rsidR="00D6540F"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 xml:space="preserve"> Ізмаїльського району Одеської області</w:t>
      </w:r>
      <w:r w:rsidR="000A0650"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 xml:space="preserve"> </w:t>
      </w:r>
    </w:p>
    <w:p w14:paraId="07624D15" w14:textId="3F82B043" w:rsidR="006C1863" w:rsidRPr="004364E6" w:rsidRDefault="00997A4D" w:rsidP="006C1863">
      <w:pPr>
        <w:shd w:val="clear" w:color="auto" w:fill="FFFFFF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  <w:bookmarkStart w:id="0" w:name="_GoBack"/>
      <w:bookmarkEnd w:id="0"/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</w:t>
      </w:r>
      <w:r w:rsidR="00E25CBD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 </w:t>
      </w:r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1</w:t>
      </w:r>
      <w:r w:rsidR="00992266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. Цей Порядок визначає процедуру складання, затвердження</w:t>
      </w:r>
      <w:r w:rsidR="00E021D3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</w:t>
      </w:r>
      <w:r w:rsidR="000A065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  <w:t>(</w:t>
      </w:r>
      <w:r w:rsidR="000A065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погодження)</w:t>
      </w:r>
      <w:r w:rsidR="00992266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та контролю  виконання фінансов</w:t>
      </w:r>
      <w:r w:rsidR="000A065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ого</w:t>
      </w:r>
      <w:r w:rsidR="00992266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план</w:t>
      </w:r>
      <w:r w:rsidR="00E021D3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у Комунальних підприємств </w:t>
      </w:r>
      <w:r w:rsidR="000A065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Саф`янівської сільської ради </w:t>
      </w:r>
      <w:r w:rsidR="001E343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Ізмаїльського району Одеської області </w:t>
      </w:r>
      <w:r w:rsidR="000A065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(далі </w:t>
      </w:r>
      <w:r w:rsidR="00D6540F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–</w:t>
      </w:r>
      <w:r w:rsidR="000A065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КП</w:t>
      </w:r>
      <w:r w:rsidR="00205DE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Саф`янівської с/р</w:t>
      </w:r>
      <w:r w:rsidR="000A065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)</w:t>
      </w:r>
      <w:r w:rsidR="00205DE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¹</w:t>
      </w:r>
      <w:r w:rsidR="000A065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.</w:t>
      </w:r>
    </w:p>
    <w:p w14:paraId="75486AEF" w14:textId="13B0DDB3" w:rsidR="00D6540F" w:rsidRPr="004364E6" w:rsidRDefault="002C5294" w:rsidP="006C1863">
      <w:pPr>
        <w:shd w:val="clear" w:color="auto" w:fill="FFFFFF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</w:t>
      </w:r>
      <w:r w:rsidR="00E25CBD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 </w:t>
      </w:r>
      <w:r w:rsidR="00992266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2. Фінансовий план </w:t>
      </w:r>
      <w:r w:rsidR="006B3498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КП</w:t>
      </w:r>
      <w:r w:rsidR="006E3D9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Саф`</w:t>
      </w:r>
      <w:r w:rsidR="00205DE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янівської с/р</w:t>
      </w:r>
      <w:r w:rsidR="000A065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</w:t>
      </w:r>
      <w:r w:rsidR="00992266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складається за формою згідно з </w:t>
      </w:r>
      <w:r w:rsidR="00997A4D" w:rsidRPr="004364E6">
        <w:rPr>
          <w:rFonts w:ascii="Times New Roman" w:eastAsia="Times New Roman" w:hAnsi="Times New Roman" w:cs="Times New Roman"/>
          <w:b/>
          <w:color w:val="293A55"/>
          <w:sz w:val="24"/>
          <w:szCs w:val="24"/>
          <w:lang w:val="uk-UA" w:eastAsia="ru-RU"/>
        </w:rPr>
        <w:t>Д</w:t>
      </w:r>
      <w:r w:rsidR="00E25CBD" w:rsidRPr="004364E6">
        <w:rPr>
          <w:rFonts w:ascii="Times New Roman" w:eastAsia="Times New Roman" w:hAnsi="Times New Roman" w:cs="Times New Roman"/>
          <w:b/>
          <w:color w:val="293A55"/>
          <w:sz w:val="24"/>
          <w:szCs w:val="24"/>
          <w:lang w:val="uk-UA" w:eastAsia="ru-RU"/>
        </w:rPr>
        <w:t xml:space="preserve">одатком </w:t>
      </w:r>
      <w:r w:rsidR="00B62C1F" w:rsidRPr="004364E6">
        <w:rPr>
          <w:rFonts w:ascii="Times New Roman" w:eastAsia="Times New Roman" w:hAnsi="Times New Roman" w:cs="Times New Roman"/>
          <w:b/>
          <w:color w:val="293A55"/>
          <w:sz w:val="24"/>
          <w:szCs w:val="24"/>
          <w:lang w:val="uk-UA" w:eastAsia="ru-RU"/>
        </w:rPr>
        <w:t>1</w:t>
      </w:r>
      <w:r w:rsidR="00992266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до цього Порядку на кожен наступний </w:t>
      </w:r>
      <w:r w:rsidR="006E3D9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рік з поквартальною розбивкою </w:t>
      </w:r>
      <w:r w:rsidR="00205DE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та </w:t>
      </w:r>
      <w:r w:rsidR="00992266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відображає очікувані фінансові результати в запланованому році. Фінансовий план </w:t>
      </w:r>
      <w:r w:rsidR="000A065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КП</w:t>
      </w:r>
      <w:r w:rsidR="006B3498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</w:t>
      </w:r>
      <w:r w:rsidR="00992266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також містить  інформацію щодо фактичних показників минулого року</w:t>
      </w:r>
      <w:r w:rsidR="000A065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,</w:t>
      </w:r>
      <w:r w:rsidR="00992266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планових і прогнозних показників</w:t>
      </w:r>
      <w:r w:rsidR="000A065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 </w:t>
      </w:r>
      <w:r w:rsidR="00992266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поточн</w:t>
      </w:r>
      <w:r w:rsidR="006E3D9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ого</w:t>
      </w:r>
      <w:r w:rsidR="00992266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р</w:t>
      </w:r>
      <w:r w:rsidR="006E3D9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оку</w:t>
      </w:r>
      <w:r w:rsidR="000A065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, </w:t>
      </w:r>
      <w:r w:rsidR="006E3D9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запланованих показників на</w:t>
      </w:r>
      <w:r w:rsidR="006B3498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наступний</w:t>
      </w:r>
      <w:r w:rsidR="006E3D9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рік, а</w:t>
      </w:r>
      <w:r w:rsidR="000A065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також інформацію </w:t>
      </w:r>
      <w:r w:rsidR="008625F7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згідно із стратегічним планом розвитку підприємства.</w:t>
      </w:r>
    </w:p>
    <w:p w14:paraId="1754A0D4" w14:textId="275A1180" w:rsidR="006B3498" w:rsidRPr="004364E6" w:rsidRDefault="006C1863" w:rsidP="006B349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    </w:t>
      </w:r>
      <w:r w:rsidR="006E3D9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Під час складання фінансового плану, звіту про його виконання та підготовки пояснювальної записки </w:t>
      </w:r>
      <w:r w:rsidR="000E53CC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КП Саф`янівської с/р</w:t>
      </w:r>
      <w:r w:rsidR="00D6540F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</w:t>
      </w:r>
      <w:r w:rsidR="00B66177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можуть</w:t>
      </w:r>
      <w:r w:rsidR="006B3498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використовувати</w:t>
      </w:r>
      <w:r w:rsidR="006E3D9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рекомендації </w:t>
      </w:r>
      <w:r w:rsidR="006B3498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визначені Наказом Міністерства економічного розвитку  торгівлі України від 02.03.2015 р.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економіки».</w:t>
      </w:r>
    </w:p>
    <w:p w14:paraId="2FC1929B" w14:textId="0F0CB320" w:rsidR="00B66177" w:rsidRPr="004364E6" w:rsidRDefault="00D6540F" w:rsidP="004C345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 3. Фінансовий план </w:t>
      </w:r>
      <w:r w:rsidR="000E53CC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КП Саф`янівської с/р має</w:t>
      </w:r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забезпечувати збільшення пок</w:t>
      </w:r>
      <w:r w:rsidR="00B66177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азників  діяльності</w:t>
      </w:r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підприємства, активів та власного капіталу порівняно з плановими та прогнозними показниками на поточний рік. У разі зменшення зазначених показників</w:t>
      </w:r>
      <w:r w:rsidR="00B66177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,  підприємства обов'язково подають</w:t>
      </w:r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письмове обґрунтування причин такого зменшення з відповідними розрахунками. </w:t>
      </w:r>
    </w:p>
    <w:p w14:paraId="6AFF12A2" w14:textId="02778DAC" w:rsidR="006E3D90" w:rsidRPr="004364E6" w:rsidRDefault="00E25CBD" w:rsidP="004C345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 </w:t>
      </w:r>
      <w:r w:rsidR="00D6540F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4. Визначити уповноваженим органом </w:t>
      </w:r>
      <w:r w:rsidR="00B66177" w:rsidRPr="004364E6">
        <w:rPr>
          <w:rFonts w:ascii="Times New Roman" w:eastAsia="Calibri" w:hAnsi="Times New Roman" w:cs="Times New Roman"/>
          <w:sz w:val="24"/>
          <w:szCs w:val="24"/>
          <w:lang w:val="uk-UA"/>
        </w:rPr>
        <w:t>Саф’янівської сільської ради Ізмаїльського району Одеської області для затвердження фінансового плану та звітів</w:t>
      </w:r>
      <w:r w:rsidR="0072099D" w:rsidRPr="004364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виконання фінансового плану</w:t>
      </w:r>
      <w:r w:rsidR="00B66177" w:rsidRPr="004364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E53CC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КП Саф`янівської с/р </w:t>
      </w:r>
      <w:r w:rsidR="00B16BD6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- </w:t>
      </w:r>
      <w:r w:rsidR="00D6540F" w:rsidRPr="004364E6">
        <w:rPr>
          <w:rFonts w:ascii="Times New Roman" w:eastAsia="Times New Roman" w:hAnsi="Times New Roman" w:cs="Times New Roman"/>
          <w:b/>
          <w:color w:val="293A55"/>
          <w:sz w:val="24"/>
          <w:szCs w:val="24"/>
          <w:lang w:val="uk-UA" w:eastAsia="ru-RU"/>
        </w:rPr>
        <w:t>Управління житлово-комунального господарства, капітального будівництва, дорожнього господарства та інвестицій Саф`янівської сільської ради Ізмаїльського району Одеської об</w:t>
      </w:r>
      <w:r w:rsidR="00B16BD6" w:rsidRPr="004364E6">
        <w:rPr>
          <w:rFonts w:ascii="Times New Roman" w:eastAsia="Times New Roman" w:hAnsi="Times New Roman" w:cs="Times New Roman"/>
          <w:b/>
          <w:color w:val="293A55"/>
          <w:sz w:val="24"/>
          <w:szCs w:val="24"/>
          <w:lang w:val="uk-UA" w:eastAsia="ru-RU"/>
        </w:rPr>
        <w:t>ласті (далі Уповноважений орган</w:t>
      </w:r>
      <w:r w:rsidR="00D6540F" w:rsidRPr="004364E6">
        <w:rPr>
          <w:rFonts w:ascii="Times New Roman" w:eastAsia="Times New Roman" w:hAnsi="Times New Roman" w:cs="Times New Roman"/>
          <w:b/>
          <w:color w:val="293A55"/>
          <w:sz w:val="24"/>
          <w:szCs w:val="24"/>
          <w:lang w:val="uk-UA" w:eastAsia="ru-RU"/>
        </w:rPr>
        <w:t>)</w:t>
      </w:r>
      <w:r w:rsidR="00B16BD6" w:rsidRPr="004364E6">
        <w:rPr>
          <w:rFonts w:ascii="Times New Roman" w:eastAsia="Times New Roman" w:hAnsi="Times New Roman" w:cs="Times New Roman"/>
          <w:b/>
          <w:color w:val="293A55"/>
          <w:sz w:val="24"/>
          <w:szCs w:val="24"/>
          <w:lang w:val="uk-UA" w:eastAsia="ru-RU"/>
        </w:rPr>
        <w:t>.</w:t>
      </w:r>
    </w:p>
    <w:p w14:paraId="18D8B0D4" w14:textId="61216F1C" w:rsidR="00D6540F" w:rsidRPr="004364E6" w:rsidRDefault="00012DFD" w:rsidP="004C3450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  </w:t>
      </w:r>
      <w:r w:rsidR="00D6540F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5. </w:t>
      </w:r>
      <w:r w:rsidR="00D6540F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</w:t>
      </w:r>
      <w:r w:rsidR="00866BC4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інансов</w:t>
      </w:r>
      <w:r w:rsidR="00D6540F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="00866BC4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план </w:t>
      </w:r>
      <w:r w:rsidR="00D6540F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згідно Додатку</w:t>
      </w:r>
      <w:r w:rsidR="00B62C1F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№1</w:t>
      </w:r>
      <w:r w:rsidR="00866BC4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підписаний керівником </w:t>
      </w:r>
      <w:r w:rsidR="000E53CC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Саф`янівської с/р</w:t>
      </w:r>
      <w:r w:rsidR="006C1863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66BC4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трьох примірниках разом з пояснювальною запискою в паперовому вигляді  </w:t>
      </w:r>
      <w:r w:rsidR="001E3430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подається </w:t>
      </w:r>
      <w:r w:rsidR="00D6540F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</w:t>
      </w:r>
      <w:r w:rsidR="00866BC4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8076E1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повноваженого</w:t>
      </w:r>
      <w:r w:rsidR="00A83739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орган</w:t>
      </w:r>
      <w:r w:rsidR="008076E1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A83739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2099D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 1 серпня</w:t>
      </w:r>
      <w:r w:rsidR="001E3430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року, який передує плановому.</w:t>
      </w:r>
    </w:p>
    <w:p w14:paraId="670D4E8C" w14:textId="5AB06F1F" w:rsidR="00160917" w:rsidRPr="004364E6" w:rsidRDefault="00012DFD" w:rsidP="006C186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105A72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ED7614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D6540F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Уповноважений орган </w:t>
      </w:r>
      <w:r w:rsidR="00ED7614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проводить аналіз  фінансового плану</w:t>
      </w:r>
      <w:r w:rsidR="00BC0807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E53CC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Саф`янівської с/р</w:t>
      </w:r>
      <w:r w:rsidR="00062E0D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D7614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відповідальності законодавству України. Після проведення аналізу </w:t>
      </w:r>
      <w:r w:rsidR="00105A72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Уповноважений орган</w:t>
      </w:r>
      <w:r w:rsidR="00062E0D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ED7614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приймає рішення щодо </w:t>
      </w:r>
      <w:r w:rsidR="00105A72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затвердження (</w:t>
      </w:r>
      <w:r w:rsidR="00ED7614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погодження</w:t>
      </w:r>
      <w:r w:rsidR="00105A72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ED7614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чи повернення проекту фінансового плану підприємства на доопрацювання з детальним обґрунтуванням відмови згідно чинного законодавства. Про прийнят</w:t>
      </w:r>
      <w:r w:rsidR="00BC0807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 рішення  повідомляє керівника</w:t>
      </w:r>
      <w:r w:rsidR="00ED7614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 письмовій формі протягом </w:t>
      </w:r>
      <w:r w:rsidR="00062E0D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="00ED7614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робочих днів з моменту отримання фінансового плану </w:t>
      </w:r>
      <w:r w:rsidR="00BC0807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 </w:t>
      </w:r>
      <w:r w:rsidR="0072099D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Саф`янівської с/р</w:t>
      </w:r>
      <w:r w:rsidR="00160917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33CF5EA4" w14:textId="65F8B92E" w:rsidR="00062E0D" w:rsidRPr="004364E6" w:rsidRDefault="00160917" w:rsidP="006C186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У разі повернення </w:t>
      </w:r>
      <w:r w:rsidR="00BC0807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фінансового плану на </w:t>
      </w:r>
      <w:r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доопрацювання</w:t>
      </w:r>
      <w:r w:rsidR="0072099D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0807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2099D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Саф`янівської с/р</w:t>
      </w:r>
      <w:r w:rsidR="00062E0D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забезпечує його доопрацювання</w:t>
      </w:r>
      <w:r w:rsidR="0072099D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62E0D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зауваження </w:t>
      </w:r>
      <w:r w:rsidR="00062E0D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Уповноваженого органу</w:t>
      </w:r>
      <w:r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подає його на повторне </w:t>
      </w:r>
      <w:r w:rsidR="00105A72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затвердження (</w:t>
      </w:r>
      <w:r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погодження</w:t>
      </w:r>
      <w:r w:rsidR="00105A72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протягом </w:t>
      </w:r>
      <w:r w:rsidR="00BC0807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строку, уст</w:t>
      </w:r>
      <w:r w:rsidR="00105A72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ановленого суб’єктом управління</w:t>
      </w:r>
      <w:r w:rsidR="00BC0807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але не більш як на 10 </w:t>
      </w:r>
      <w:r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робочих днів</w:t>
      </w:r>
      <w:r w:rsidR="00BC0807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з дня надходження зауважень до проекту</w:t>
      </w:r>
      <w:r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BC0807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6CF544E8" w14:textId="059125D2" w:rsidR="00012DFD" w:rsidRPr="004364E6" w:rsidRDefault="00105A72" w:rsidP="006C186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 w:rsidR="00BC0807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разі не затвердженого фінансового плану  </w:t>
      </w:r>
      <w:r w:rsidR="000E53CC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КП Саф`янівської с/р</w:t>
      </w:r>
      <w:r w:rsidR="006C1863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60917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ED7614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A83739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повноважен</w:t>
      </w:r>
      <w:r w:rsidR="006C1863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="00A83739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C1863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орган</w:t>
      </w:r>
      <w:r w:rsidR="00BC0807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подає відповідні пояснення із зазначенням причин незатвердження.</w:t>
      </w:r>
      <w:r w:rsidR="002C5294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</w:t>
      </w:r>
      <w:r w:rsidR="00992266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C5294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14:paraId="17ED8A09" w14:textId="733B20BE" w:rsidR="00DA2DCB" w:rsidRPr="004364E6" w:rsidRDefault="00012DFD" w:rsidP="006C186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7</w:t>
      </w:r>
      <w:r w:rsidR="00992266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A3416C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992266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міни до затвердженого фінансового плану підприємства </w:t>
      </w:r>
      <w:r w:rsidR="00062E0D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можуть вноситися  за потребою про</w:t>
      </w:r>
      <w:r w:rsidR="004768F0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тягом року</w:t>
      </w:r>
      <w:r w:rsidR="00A3416C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DA2DCB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Зміни вносяться до фінансового плану шляхом затвердження</w:t>
      </w:r>
      <w:r w:rsidR="00992266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фінансового плану </w:t>
      </w:r>
      <w:r w:rsidR="004768F0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зі</w:t>
      </w:r>
      <w:r w:rsidR="00DA2DCB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змінами із позначкою «змінено</w:t>
      </w:r>
      <w:r w:rsidR="004768F0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A2DCB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дата» та </w:t>
      </w:r>
      <w:r w:rsidR="004768F0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затверджується (</w:t>
      </w:r>
      <w:r w:rsidR="00DA2DCB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погоджується</w:t>
      </w:r>
      <w:r w:rsidR="004768F0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DA2DCB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768F0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F764FA" w:rsidRPr="004364E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повноваженим ор</w:t>
      </w:r>
      <w:r w:rsidR="00F764FA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ганом</w:t>
      </w:r>
      <w:r w:rsidR="00DA2DCB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.</w:t>
      </w:r>
    </w:p>
    <w:p w14:paraId="6F15F019" w14:textId="2C649C51" w:rsidR="00012DFD" w:rsidRPr="004364E6" w:rsidRDefault="002C5294" w:rsidP="006C186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   </w:t>
      </w:r>
      <w:r w:rsidR="00012DFD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8. Граничний термін затвердження (погодження) фінансового плану на наступний рік до 01 вересня поточного року.</w:t>
      </w:r>
    </w:p>
    <w:p w14:paraId="0810F189" w14:textId="005D1677" w:rsidR="004C3450" w:rsidRPr="004364E6" w:rsidRDefault="00012DFD" w:rsidP="006C186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   9.</w:t>
      </w:r>
      <w:r w:rsidR="00992266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Контроль за своєчасним складанням фінансових планів </w:t>
      </w:r>
      <w:r w:rsidR="000E53CC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КП Саф`янівської с/р</w:t>
      </w:r>
      <w:r w:rsidR="00A3416C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та</w:t>
      </w:r>
      <w:r w:rsidR="00992266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виконанням показників </w:t>
      </w:r>
      <w:r w:rsidR="00A3416C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затверджених </w:t>
      </w:r>
      <w:r w:rsidR="00992266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фінансов</w:t>
      </w:r>
      <w:r w:rsidR="00F764FA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им</w:t>
      </w:r>
      <w:r w:rsidR="00992266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план</w:t>
      </w:r>
      <w:r w:rsidR="00F764FA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ів</w:t>
      </w:r>
      <w:r w:rsidR="00992266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</w:t>
      </w:r>
      <w:r w:rsidR="00F764FA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здійснює </w:t>
      </w:r>
      <w:r w:rsidR="00DA2DCB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</w:t>
      </w:r>
      <w:r w:rsidR="00F764FA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Управління житлово-комунального господарства, капітального будівництва, дорожнього господарства та інвестицій Саф`янівської сільської ради Ізмаїльського району Одеської області</w:t>
      </w:r>
      <w:r w:rsidR="004768F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(визначений як У</w:t>
      </w:r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повноважений орган ци</w:t>
      </w:r>
      <w:r w:rsidR="00F764FA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м Порядком)</w:t>
      </w:r>
    </w:p>
    <w:p w14:paraId="7C1F5FF0" w14:textId="77777777" w:rsidR="004768F0" w:rsidRPr="004364E6" w:rsidRDefault="002C5294" w:rsidP="006C186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  </w:t>
      </w:r>
    </w:p>
    <w:p w14:paraId="4A39102F" w14:textId="45041B67" w:rsidR="00F764FA" w:rsidRPr="004364E6" w:rsidRDefault="002C5294" w:rsidP="00CE25D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b/>
          <w:color w:val="333333"/>
          <w:lang w:val="uk-UA"/>
        </w:rPr>
      </w:pPr>
      <w:r w:rsidRPr="004364E6">
        <w:rPr>
          <w:color w:val="293A55"/>
          <w:lang w:val="uk-UA"/>
        </w:rPr>
        <w:t xml:space="preserve"> </w:t>
      </w:r>
      <w:r w:rsidR="00012DFD" w:rsidRPr="004364E6">
        <w:rPr>
          <w:color w:val="293A55"/>
          <w:lang w:val="uk-UA"/>
        </w:rPr>
        <w:t>10</w:t>
      </w:r>
      <w:r w:rsidR="00992266" w:rsidRPr="004364E6">
        <w:rPr>
          <w:color w:val="293A55"/>
          <w:lang w:val="uk-UA"/>
        </w:rPr>
        <w:t xml:space="preserve">. </w:t>
      </w:r>
      <w:r w:rsidR="00012DFD" w:rsidRPr="004364E6">
        <w:rPr>
          <w:color w:val="293A55"/>
          <w:lang w:val="uk-UA"/>
        </w:rPr>
        <w:t>КП</w:t>
      </w:r>
      <w:r w:rsidR="008076E1" w:rsidRPr="004364E6">
        <w:rPr>
          <w:color w:val="293A55"/>
          <w:lang w:val="uk-UA"/>
        </w:rPr>
        <w:t xml:space="preserve"> </w:t>
      </w:r>
      <w:r w:rsidR="00A3416C" w:rsidRPr="004364E6">
        <w:rPr>
          <w:color w:val="293A55"/>
          <w:lang w:val="uk-UA"/>
        </w:rPr>
        <w:t xml:space="preserve"> Саф`</w:t>
      </w:r>
      <w:r w:rsidR="00012DFD" w:rsidRPr="004364E6">
        <w:rPr>
          <w:color w:val="293A55"/>
          <w:lang w:val="uk-UA"/>
        </w:rPr>
        <w:t>янівської с/р</w:t>
      </w:r>
      <w:r w:rsidR="00DA2DCB" w:rsidRPr="004364E6">
        <w:rPr>
          <w:color w:val="293A55"/>
          <w:lang w:val="uk-UA"/>
        </w:rPr>
        <w:t xml:space="preserve"> </w:t>
      </w:r>
      <w:r w:rsidR="008076E1" w:rsidRPr="004364E6">
        <w:rPr>
          <w:color w:val="293A55"/>
          <w:lang w:val="uk-UA"/>
        </w:rPr>
        <w:t>подають У</w:t>
      </w:r>
      <w:r w:rsidR="00F764FA" w:rsidRPr="004364E6">
        <w:rPr>
          <w:color w:val="293A55"/>
          <w:lang w:val="uk-UA"/>
        </w:rPr>
        <w:t>повноваженому органу</w:t>
      </w:r>
      <w:r w:rsidR="00DA2DCB" w:rsidRPr="004364E6">
        <w:rPr>
          <w:color w:val="293A55"/>
          <w:lang w:val="uk-UA"/>
        </w:rPr>
        <w:t xml:space="preserve"> щокварталу звіт про виконання фінансового</w:t>
      </w:r>
      <w:r w:rsidR="00131C2F" w:rsidRPr="004364E6">
        <w:rPr>
          <w:color w:val="293A55"/>
          <w:lang w:val="uk-UA"/>
        </w:rPr>
        <w:t xml:space="preserve"> </w:t>
      </w:r>
      <w:r w:rsidR="00DA2DCB" w:rsidRPr="004364E6">
        <w:rPr>
          <w:color w:val="293A55"/>
          <w:lang w:val="uk-UA"/>
        </w:rPr>
        <w:t>плану пі</w:t>
      </w:r>
      <w:r w:rsidR="00E25CBD" w:rsidRPr="004364E6">
        <w:rPr>
          <w:color w:val="293A55"/>
          <w:lang w:val="uk-UA"/>
        </w:rPr>
        <w:t>дприємства</w:t>
      </w:r>
      <w:r w:rsidR="004768F0" w:rsidRPr="004364E6">
        <w:rPr>
          <w:color w:val="293A55"/>
          <w:lang w:val="uk-UA"/>
        </w:rPr>
        <w:t xml:space="preserve"> у трьох примірниках</w:t>
      </w:r>
      <w:r w:rsidR="00E25CBD" w:rsidRPr="004364E6">
        <w:rPr>
          <w:color w:val="FF0000"/>
          <w:lang w:val="uk-UA"/>
        </w:rPr>
        <w:t xml:space="preserve"> </w:t>
      </w:r>
      <w:r w:rsidR="00E25CBD" w:rsidRPr="004364E6">
        <w:rPr>
          <w:lang w:val="uk-UA"/>
        </w:rPr>
        <w:t>з пояснювальною запискою</w:t>
      </w:r>
      <w:r w:rsidR="008076E1" w:rsidRPr="004364E6">
        <w:rPr>
          <w:lang w:val="uk-UA"/>
        </w:rPr>
        <w:t xml:space="preserve"> в паперовому вигляді за формою згідно </w:t>
      </w:r>
      <w:r w:rsidR="008076E1" w:rsidRPr="004364E6">
        <w:rPr>
          <w:b/>
          <w:lang w:val="uk-UA"/>
        </w:rPr>
        <w:t>Додатку</w:t>
      </w:r>
      <w:r w:rsidR="00E25CBD" w:rsidRPr="004364E6">
        <w:rPr>
          <w:b/>
          <w:lang w:val="uk-UA"/>
        </w:rPr>
        <w:t xml:space="preserve"> </w:t>
      </w:r>
      <w:r w:rsidR="00B62C1F" w:rsidRPr="004364E6">
        <w:rPr>
          <w:b/>
          <w:lang w:val="uk-UA"/>
        </w:rPr>
        <w:t>2</w:t>
      </w:r>
      <w:r w:rsidR="00F764FA" w:rsidRPr="004364E6">
        <w:rPr>
          <w:lang w:val="uk-UA"/>
        </w:rPr>
        <w:t xml:space="preserve"> </w:t>
      </w:r>
      <w:r w:rsidR="00F764FA" w:rsidRPr="004364E6">
        <w:rPr>
          <w:color w:val="293A55"/>
          <w:lang w:val="uk-UA"/>
        </w:rPr>
        <w:t xml:space="preserve">до даного Порядку, у </w:t>
      </w:r>
      <w:r w:rsidR="00012DFD" w:rsidRPr="004364E6">
        <w:rPr>
          <w:color w:val="293A55"/>
          <w:lang w:val="uk-UA"/>
        </w:rPr>
        <w:t xml:space="preserve">наступні </w:t>
      </w:r>
      <w:r w:rsidR="00F764FA" w:rsidRPr="004364E6">
        <w:rPr>
          <w:color w:val="293A55"/>
          <w:lang w:val="uk-UA"/>
        </w:rPr>
        <w:t>терміни</w:t>
      </w:r>
      <w:r w:rsidR="00012DFD" w:rsidRPr="004364E6">
        <w:rPr>
          <w:color w:val="293A55"/>
          <w:lang w:val="uk-UA"/>
        </w:rPr>
        <w:t>:</w:t>
      </w:r>
      <w:r w:rsidR="00F764FA" w:rsidRPr="004364E6">
        <w:rPr>
          <w:color w:val="293A55"/>
          <w:lang w:val="uk-UA"/>
        </w:rPr>
        <w:t xml:space="preserve"> </w:t>
      </w:r>
      <w:r w:rsidR="00CE25DF" w:rsidRPr="004364E6">
        <w:rPr>
          <w:b/>
          <w:color w:val="333333"/>
          <w:lang w:val="uk-UA"/>
        </w:rPr>
        <w:t xml:space="preserve">за </w:t>
      </w:r>
      <w:r w:rsidR="00CE25DF" w:rsidRPr="004364E6">
        <w:rPr>
          <w:b/>
          <w:color w:val="333333"/>
        </w:rPr>
        <w:t>I</w:t>
      </w:r>
      <w:r w:rsidR="00CE25DF" w:rsidRPr="004364E6">
        <w:rPr>
          <w:b/>
          <w:color w:val="333333"/>
          <w:lang w:val="uk-UA"/>
        </w:rPr>
        <w:t xml:space="preserve">, </w:t>
      </w:r>
      <w:r w:rsidR="00CE25DF" w:rsidRPr="004364E6">
        <w:rPr>
          <w:b/>
          <w:color w:val="333333"/>
        </w:rPr>
        <w:t>II</w:t>
      </w:r>
      <w:r w:rsidR="00CE25DF" w:rsidRPr="004364E6">
        <w:rPr>
          <w:b/>
          <w:color w:val="333333"/>
          <w:lang w:val="uk-UA"/>
        </w:rPr>
        <w:t xml:space="preserve"> та </w:t>
      </w:r>
      <w:r w:rsidR="00CE25DF" w:rsidRPr="004364E6">
        <w:rPr>
          <w:b/>
          <w:color w:val="333333"/>
        </w:rPr>
        <w:t>III</w:t>
      </w:r>
      <w:r w:rsidR="00CE25DF" w:rsidRPr="004364E6">
        <w:rPr>
          <w:b/>
          <w:color w:val="333333"/>
          <w:lang w:val="uk-UA"/>
        </w:rPr>
        <w:t xml:space="preserve"> квартали - щокварталу не пізніше 45 днів після закінчення звітного кварталу; за </w:t>
      </w:r>
      <w:r w:rsidR="00CE25DF" w:rsidRPr="004364E6">
        <w:rPr>
          <w:b/>
          <w:color w:val="333333"/>
        </w:rPr>
        <w:t>IV</w:t>
      </w:r>
      <w:r w:rsidR="00CE25DF" w:rsidRPr="004364E6">
        <w:rPr>
          <w:b/>
          <w:color w:val="333333"/>
          <w:lang w:val="uk-UA"/>
        </w:rPr>
        <w:t xml:space="preserve"> квартал та рік - до 15 квітня року, що настає за звітним).</w:t>
      </w:r>
      <w:bookmarkStart w:id="1" w:name="n662"/>
      <w:bookmarkEnd w:id="1"/>
    </w:p>
    <w:p w14:paraId="0B190BEF" w14:textId="59726FAB" w:rsidR="00F764FA" w:rsidRPr="004364E6" w:rsidRDefault="006C1863" w:rsidP="006C186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  </w:t>
      </w:r>
      <w:r w:rsidR="00F764FA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До звіту в обов’язковому порядку додаються</w:t>
      </w:r>
      <w:r w:rsidR="004142F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:</w:t>
      </w:r>
      <w:r w:rsidR="00CE25DF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форми</w:t>
      </w:r>
      <w:r w:rsidR="00DA2DCB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№1-м</w:t>
      </w:r>
      <w:r w:rsidR="004142F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с</w:t>
      </w:r>
      <w:r w:rsidR="00926068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</w:t>
      </w:r>
      <w:r w:rsidR="00DA2DCB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Баланс та форми №2-м</w:t>
      </w:r>
      <w:r w:rsidR="004142F0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с</w:t>
      </w:r>
      <w:r w:rsidR="00DA2DCB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Звід про </w:t>
      </w:r>
      <w:r w:rsidR="00131C2F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фінансовий результат, які затверджені Національним положенням (стандарт) бухгалтерського обліку 25 </w:t>
      </w:r>
      <w:r w:rsidR="00DA2DCB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</w:t>
      </w:r>
      <w:r w:rsidR="00131C2F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«Спрощен</w:t>
      </w:r>
      <w:r w:rsidR="0098186F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а</w:t>
      </w:r>
      <w:r w:rsidR="00131C2F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фінансова звітність». </w:t>
      </w:r>
    </w:p>
    <w:p w14:paraId="6FB4AA21" w14:textId="4162E86E" w:rsidR="00992266" w:rsidRPr="004364E6" w:rsidRDefault="006C1863" w:rsidP="006C186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  </w:t>
      </w:r>
      <w:r w:rsidR="00131C2F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Звіт про виконання фінансового плану підприємства за І</w:t>
      </w:r>
      <w:r w:rsidR="00131C2F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en-US" w:eastAsia="ru-RU"/>
        </w:rPr>
        <w:t>V</w:t>
      </w:r>
      <w:r w:rsidR="00131C2F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  <w:t xml:space="preserve"> квартал </w:t>
      </w:r>
      <w:r w:rsidR="00131C2F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подається</w:t>
      </w:r>
      <w:r w:rsidR="00131C2F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  <w:t xml:space="preserve">  </w:t>
      </w:r>
      <w:r w:rsidR="00131C2F"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разом із звітом про виконання фінансового плану за рік.</w:t>
      </w:r>
    </w:p>
    <w:p w14:paraId="2A6165E8" w14:textId="016821FC" w:rsidR="00DA2DCB" w:rsidRPr="004364E6" w:rsidRDefault="00E25CBD" w:rsidP="00E25CBD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 </w:t>
      </w:r>
      <w:proofErr w:type="spellStart"/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>¹Дія</w:t>
      </w:r>
      <w:proofErr w:type="spellEnd"/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  <w:t xml:space="preserve"> цього Порядку не поширюється на </w:t>
      </w:r>
      <w:proofErr w:type="spellStart"/>
      <w:r w:rsidRPr="004364E6">
        <w:rPr>
          <w:rFonts w:ascii="Times New Roman" w:hAnsi="Times New Roman" w:cs="Times New Roman"/>
          <w:sz w:val="24"/>
          <w:szCs w:val="24"/>
        </w:rPr>
        <w:t>Комунальні</w:t>
      </w:r>
      <w:proofErr w:type="spellEnd"/>
      <w:r w:rsidRPr="00436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4E6">
        <w:rPr>
          <w:rFonts w:ascii="Times New Roman" w:eastAsia="Calibri" w:hAnsi="Times New Roman" w:cs="Times New Roman"/>
          <w:b/>
          <w:sz w:val="24"/>
          <w:szCs w:val="24"/>
        </w:rPr>
        <w:t>заклади</w:t>
      </w:r>
      <w:proofErr w:type="spellEnd"/>
      <w:r w:rsidRPr="004364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364E6">
        <w:rPr>
          <w:rFonts w:ascii="Times New Roman" w:eastAsia="Calibri" w:hAnsi="Times New Roman" w:cs="Times New Roman"/>
          <w:b/>
          <w:sz w:val="24"/>
          <w:szCs w:val="24"/>
        </w:rPr>
        <w:t>охорони</w:t>
      </w:r>
      <w:proofErr w:type="spellEnd"/>
      <w:r w:rsidRPr="004364E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364E6">
        <w:rPr>
          <w:rFonts w:ascii="Times New Roman" w:eastAsia="Calibri" w:hAnsi="Times New Roman" w:cs="Times New Roman"/>
          <w:b/>
          <w:sz w:val="24"/>
          <w:szCs w:val="24"/>
        </w:rPr>
        <w:t>здоров’я</w:t>
      </w:r>
      <w:proofErr w:type="spellEnd"/>
      <w:r w:rsidRPr="00436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64E6">
        <w:rPr>
          <w:rFonts w:ascii="Times New Roman" w:hAnsi="Times New Roman" w:cs="Times New Roman"/>
          <w:sz w:val="24"/>
          <w:szCs w:val="24"/>
        </w:rPr>
        <w:t xml:space="preserve">Саф’янівської </w:t>
      </w:r>
      <w:proofErr w:type="spellStart"/>
      <w:r w:rsidRPr="004364E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364E6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4364E6">
        <w:rPr>
          <w:rFonts w:ascii="Times New Roman" w:hAnsi="Times New Roman" w:cs="Times New Roman"/>
          <w:sz w:val="24"/>
          <w:szCs w:val="24"/>
        </w:rPr>
        <w:t>Ізмаїльського</w:t>
      </w:r>
      <w:proofErr w:type="spellEnd"/>
      <w:r w:rsidRPr="004364E6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4364E6">
        <w:rPr>
          <w:rFonts w:ascii="Times New Roman" w:hAnsi="Times New Roman" w:cs="Times New Roman"/>
          <w:sz w:val="24"/>
          <w:szCs w:val="24"/>
        </w:rPr>
        <w:t>Одеської</w:t>
      </w:r>
      <w:proofErr w:type="spellEnd"/>
      <w:r w:rsidRPr="004364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64E6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4364E6">
        <w:rPr>
          <w:rFonts w:ascii="Times New Roman" w:hAnsi="Times New Roman" w:cs="Times New Roman"/>
          <w:sz w:val="24"/>
          <w:szCs w:val="24"/>
        </w:rPr>
        <w:t>.</w:t>
      </w:r>
    </w:p>
    <w:p w14:paraId="14823975" w14:textId="62E2EC7B" w:rsidR="00DA2DCB" w:rsidRPr="004364E6" w:rsidRDefault="00DA2DCB" w:rsidP="004C345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</w:p>
    <w:p w14:paraId="3697269E" w14:textId="5FB13F82" w:rsidR="00DA2DCB" w:rsidRPr="004364E6" w:rsidRDefault="00DA2DCB" w:rsidP="004C345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</w:p>
    <w:p w14:paraId="200FB2FE" w14:textId="32310AC1" w:rsidR="00DA2DCB" w:rsidRPr="004364E6" w:rsidRDefault="0098186F" w:rsidP="004C345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</w:pPr>
      <w:proofErr w:type="spellStart"/>
      <w:r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>Саф</w:t>
      </w:r>
      <w:proofErr w:type="spellEnd"/>
      <w:r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eastAsia="ru-RU"/>
        </w:rPr>
        <w:t>`</w:t>
      </w:r>
      <w:proofErr w:type="spellStart"/>
      <w:r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>янівський</w:t>
      </w:r>
      <w:proofErr w:type="spellEnd"/>
      <w:r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 xml:space="preserve"> сільський голова</w:t>
      </w:r>
      <w:r w:rsidR="00FC6CC7"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eastAsia="ru-RU"/>
        </w:rPr>
        <w:t xml:space="preserve">                      </w:t>
      </w:r>
      <w:r w:rsid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 xml:space="preserve">                       </w:t>
      </w:r>
      <w:r w:rsidR="00FC6CC7"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eastAsia="ru-RU"/>
        </w:rPr>
        <w:t xml:space="preserve">            </w:t>
      </w:r>
      <w:r w:rsidR="00FC6CC7" w:rsidRPr="004364E6">
        <w:rPr>
          <w:rFonts w:ascii="Times New Roman" w:eastAsia="Times New Roman" w:hAnsi="Times New Roman" w:cs="Times New Roman"/>
          <w:b/>
          <w:bCs/>
          <w:color w:val="293A55"/>
          <w:sz w:val="24"/>
          <w:szCs w:val="24"/>
          <w:lang w:val="uk-UA" w:eastAsia="ru-RU"/>
        </w:rPr>
        <w:t>Наталія ТОДОРОВА</w:t>
      </w:r>
    </w:p>
    <w:p w14:paraId="0B106CA4" w14:textId="77777777" w:rsidR="00DA2DCB" w:rsidRPr="004364E6" w:rsidRDefault="00DA2DCB" w:rsidP="004C345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</w:pPr>
    </w:p>
    <w:p w14:paraId="00EFAE47" w14:textId="77777777" w:rsidR="00992266" w:rsidRPr="004364E6" w:rsidRDefault="00992266" w:rsidP="009922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  <w:r w:rsidRPr="004364E6"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  <w:t> </w:t>
      </w:r>
    </w:p>
    <w:p w14:paraId="37A68CA3" w14:textId="77777777" w:rsidR="003B3778" w:rsidRPr="004364E6" w:rsidRDefault="003B3778" w:rsidP="009922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</w:p>
    <w:p w14:paraId="0B6E14D2" w14:textId="77777777" w:rsidR="003B3778" w:rsidRPr="004364E6" w:rsidRDefault="003B3778" w:rsidP="009922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</w:p>
    <w:p w14:paraId="19217A55" w14:textId="77777777" w:rsidR="003B3778" w:rsidRPr="004364E6" w:rsidRDefault="003B3778" w:rsidP="009922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</w:p>
    <w:p w14:paraId="345ED1A4" w14:textId="77777777" w:rsidR="003B3778" w:rsidRPr="004364E6" w:rsidRDefault="003B3778" w:rsidP="009922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3A55"/>
          <w:sz w:val="24"/>
          <w:szCs w:val="24"/>
          <w:lang w:val="uk-UA" w:eastAsia="ru-RU"/>
        </w:rPr>
      </w:pPr>
    </w:p>
    <w:p w14:paraId="7663830B" w14:textId="62A72140" w:rsidR="00992266" w:rsidRPr="004364E6" w:rsidRDefault="00992266" w:rsidP="009922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93A55"/>
          <w:sz w:val="24"/>
          <w:szCs w:val="24"/>
          <w:lang w:eastAsia="ru-RU"/>
        </w:rPr>
      </w:pPr>
    </w:p>
    <w:sectPr w:rsidR="00992266" w:rsidRPr="00436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D26EA9" w14:textId="77777777" w:rsidR="004B5DF6" w:rsidRDefault="004B5DF6" w:rsidP="009A1F0D">
      <w:pPr>
        <w:spacing w:after="0" w:line="240" w:lineRule="auto"/>
      </w:pPr>
      <w:r>
        <w:separator/>
      </w:r>
    </w:p>
  </w:endnote>
  <w:endnote w:type="continuationSeparator" w:id="0">
    <w:p w14:paraId="61B0FCB2" w14:textId="77777777" w:rsidR="004B5DF6" w:rsidRDefault="004B5DF6" w:rsidP="009A1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A4DB5" w14:textId="77777777" w:rsidR="004B5DF6" w:rsidRDefault="004B5DF6" w:rsidP="009A1F0D">
      <w:pPr>
        <w:spacing w:after="0" w:line="240" w:lineRule="auto"/>
      </w:pPr>
      <w:r>
        <w:separator/>
      </w:r>
    </w:p>
  </w:footnote>
  <w:footnote w:type="continuationSeparator" w:id="0">
    <w:p w14:paraId="6E7126C5" w14:textId="77777777" w:rsidR="004B5DF6" w:rsidRDefault="004B5DF6" w:rsidP="009A1F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8BC"/>
    <w:rsid w:val="00012DFD"/>
    <w:rsid w:val="00062E0D"/>
    <w:rsid w:val="000A0650"/>
    <w:rsid w:val="000E53CC"/>
    <w:rsid w:val="00105A72"/>
    <w:rsid w:val="00106659"/>
    <w:rsid w:val="00123716"/>
    <w:rsid w:val="00131C2F"/>
    <w:rsid w:val="00160917"/>
    <w:rsid w:val="001E3430"/>
    <w:rsid w:val="00205DE0"/>
    <w:rsid w:val="00226201"/>
    <w:rsid w:val="002C5294"/>
    <w:rsid w:val="003138BC"/>
    <w:rsid w:val="003B3778"/>
    <w:rsid w:val="003F42EB"/>
    <w:rsid w:val="004142F0"/>
    <w:rsid w:val="004364E6"/>
    <w:rsid w:val="004768F0"/>
    <w:rsid w:val="004B09E2"/>
    <w:rsid w:val="004B5DF6"/>
    <w:rsid w:val="004C3450"/>
    <w:rsid w:val="005730DF"/>
    <w:rsid w:val="005D0E13"/>
    <w:rsid w:val="005E2375"/>
    <w:rsid w:val="005E2858"/>
    <w:rsid w:val="00600BBB"/>
    <w:rsid w:val="006B3498"/>
    <w:rsid w:val="006C1863"/>
    <w:rsid w:val="006E3D90"/>
    <w:rsid w:val="0072099D"/>
    <w:rsid w:val="008076E1"/>
    <w:rsid w:val="008625F7"/>
    <w:rsid w:val="00866BC4"/>
    <w:rsid w:val="008C4F86"/>
    <w:rsid w:val="009156AD"/>
    <w:rsid w:val="00926068"/>
    <w:rsid w:val="0098186F"/>
    <w:rsid w:val="00992266"/>
    <w:rsid w:val="00997A4D"/>
    <w:rsid w:val="009A1F0D"/>
    <w:rsid w:val="009E1E10"/>
    <w:rsid w:val="00A3416C"/>
    <w:rsid w:val="00A70E1B"/>
    <w:rsid w:val="00A83739"/>
    <w:rsid w:val="00A8612D"/>
    <w:rsid w:val="00AA4AF8"/>
    <w:rsid w:val="00B16BD6"/>
    <w:rsid w:val="00B62C1F"/>
    <w:rsid w:val="00B66177"/>
    <w:rsid w:val="00BC0807"/>
    <w:rsid w:val="00CE25DF"/>
    <w:rsid w:val="00D60973"/>
    <w:rsid w:val="00D6540F"/>
    <w:rsid w:val="00DA2DCB"/>
    <w:rsid w:val="00E021D3"/>
    <w:rsid w:val="00E25CBD"/>
    <w:rsid w:val="00ED7614"/>
    <w:rsid w:val="00F764FA"/>
    <w:rsid w:val="00FC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A3A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922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99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99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92266"/>
    <w:rPr>
      <w:color w:val="0000FF"/>
      <w:u w:val="single"/>
    </w:rPr>
  </w:style>
  <w:style w:type="paragraph" w:customStyle="1" w:styleId="tr">
    <w:name w:val="tr"/>
    <w:basedOn w:val="a"/>
    <w:rsid w:val="0099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99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992266"/>
  </w:style>
  <w:style w:type="paragraph" w:styleId="a4">
    <w:name w:val="header"/>
    <w:basedOn w:val="a"/>
    <w:link w:val="a5"/>
    <w:uiPriority w:val="99"/>
    <w:unhideWhenUsed/>
    <w:rsid w:val="009A1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1F0D"/>
  </w:style>
  <w:style w:type="paragraph" w:styleId="a6">
    <w:name w:val="footer"/>
    <w:basedOn w:val="a"/>
    <w:link w:val="a7"/>
    <w:uiPriority w:val="99"/>
    <w:unhideWhenUsed/>
    <w:rsid w:val="009A1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1F0D"/>
  </w:style>
  <w:style w:type="paragraph" w:styleId="a8">
    <w:name w:val="List Paragraph"/>
    <w:basedOn w:val="a"/>
    <w:uiPriority w:val="34"/>
    <w:qFormat/>
    <w:rsid w:val="008625F7"/>
    <w:pPr>
      <w:ind w:left="720"/>
      <w:contextualSpacing/>
    </w:pPr>
  </w:style>
  <w:style w:type="paragraph" w:customStyle="1" w:styleId="rvps2">
    <w:name w:val="rvps2"/>
    <w:basedOn w:val="a"/>
    <w:rsid w:val="00CE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922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22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99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99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92266"/>
    <w:rPr>
      <w:color w:val="0000FF"/>
      <w:u w:val="single"/>
    </w:rPr>
  </w:style>
  <w:style w:type="paragraph" w:customStyle="1" w:styleId="tr">
    <w:name w:val="tr"/>
    <w:basedOn w:val="a"/>
    <w:rsid w:val="0099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992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992266"/>
  </w:style>
  <w:style w:type="paragraph" w:styleId="a4">
    <w:name w:val="header"/>
    <w:basedOn w:val="a"/>
    <w:link w:val="a5"/>
    <w:uiPriority w:val="99"/>
    <w:unhideWhenUsed/>
    <w:rsid w:val="009A1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1F0D"/>
  </w:style>
  <w:style w:type="paragraph" w:styleId="a6">
    <w:name w:val="footer"/>
    <w:basedOn w:val="a"/>
    <w:link w:val="a7"/>
    <w:uiPriority w:val="99"/>
    <w:unhideWhenUsed/>
    <w:rsid w:val="009A1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1F0D"/>
  </w:style>
  <w:style w:type="paragraph" w:styleId="a8">
    <w:name w:val="List Paragraph"/>
    <w:basedOn w:val="a"/>
    <w:uiPriority w:val="34"/>
    <w:qFormat/>
    <w:rsid w:val="008625F7"/>
    <w:pPr>
      <w:ind w:left="720"/>
      <w:contextualSpacing/>
    </w:pPr>
  </w:style>
  <w:style w:type="paragraph" w:customStyle="1" w:styleId="rvps2">
    <w:name w:val="rvps2"/>
    <w:basedOn w:val="a"/>
    <w:rsid w:val="00CE2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1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23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8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22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78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87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73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5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39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9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2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9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8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9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0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4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7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71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49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3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6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70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37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5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61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4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7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4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51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0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08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56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2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8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57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20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3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9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19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66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14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14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2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30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50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23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5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6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90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4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7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36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71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49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51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17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2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4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4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35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69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73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71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04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30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2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45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16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987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6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73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2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2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39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4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49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2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28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34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41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35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59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72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57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23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53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83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9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81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55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92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2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1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55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87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8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66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28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24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93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06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2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230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36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01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16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7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8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32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910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10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2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19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2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15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82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96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68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87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67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6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9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9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11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51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2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5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3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3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0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1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3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27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074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46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77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44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49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08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55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74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536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5C4F8-B036-4ECD-96BA-1B36B3E09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3319</Words>
  <Characters>1892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Калига</cp:lastModifiedBy>
  <cp:revision>26</cp:revision>
  <cp:lastPrinted>2021-02-12T07:03:00Z</cp:lastPrinted>
  <dcterms:created xsi:type="dcterms:W3CDTF">2021-02-11T15:02:00Z</dcterms:created>
  <dcterms:modified xsi:type="dcterms:W3CDTF">2021-10-07T13:05:00Z</dcterms:modified>
</cp:coreProperties>
</file>